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9" w:rsidRPr="008F671D" w:rsidRDefault="006D6E49" w:rsidP="006D6E49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97"/>
        <w:gridCol w:w="7201"/>
      </w:tblGrid>
      <w:tr w:rsidR="003E6FDF" w:rsidRPr="008F671D" w:rsidTr="00882FF5">
        <w:trPr>
          <w:trHeight w:val="3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E6FDF" w:rsidRPr="00952736" w:rsidRDefault="00837F05" w:rsidP="00FB4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952736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28518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28518B" w:rsidRPr="0028518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FA749E" w:rsidRPr="002851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6FDF" w:rsidRPr="0028518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A74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vAlign w:val="center"/>
          </w:tcPr>
          <w:p w:rsidR="00FB47D0" w:rsidRPr="00882FF5" w:rsidRDefault="0028518B" w:rsidP="00837F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3656">
              <w:rPr>
                <w:rFonts w:asciiTheme="minorHAnsi" w:hAnsiTheme="minorHAnsi" w:cs="Arial"/>
                <w:b/>
                <w:sz w:val="20"/>
                <w:szCs w:val="20"/>
              </w:rPr>
              <w:t>% of population with GHQ12 scores ≥4 (signifying possible mental health problem)</w:t>
            </w:r>
          </w:p>
        </w:tc>
      </w:tr>
    </w:tbl>
    <w:p w:rsidR="00FB47D0" w:rsidRPr="008F671D" w:rsidRDefault="00FB47D0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1"/>
        <w:gridCol w:w="3722"/>
        <w:gridCol w:w="3515"/>
      </w:tblGrid>
      <w:tr w:rsidR="0028518B" w:rsidRPr="008F671D" w:rsidTr="00B623E3">
        <w:trPr>
          <w:trHeight w:val="340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237" w:type="dxa"/>
            <w:gridSpan w:val="2"/>
            <w:vAlign w:val="center"/>
          </w:tcPr>
          <w:p w:rsidR="0028518B" w:rsidRPr="002D4968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Bill Stewart, Department of Health</w:t>
            </w:r>
          </w:p>
        </w:tc>
      </w:tr>
      <w:tr w:rsidR="0028518B" w:rsidRPr="008F671D" w:rsidTr="00B623E3">
        <w:trPr>
          <w:trHeight w:val="340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237" w:type="dxa"/>
            <w:gridSpan w:val="2"/>
            <w:vAlign w:val="center"/>
          </w:tcPr>
          <w:p w:rsidR="0028518B" w:rsidRDefault="009C69E9" w:rsidP="0028518B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Pr="00E74B7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https://www.health-ni.gov.uk/sites/default/files/publications/health/hsni-first-results-18-19_1.pdf</w:t>
              </w:r>
            </w:hyperlink>
          </w:p>
          <w:p w:rsidR="009C69E9" w:rsidRPr="0028518B" w:rsidRDefault="009C69E9" w:rsidP="0028518B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E74B7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https://www.health-ni.gov.uk/sites/default/files/publications/health/pfg-6_1.pdf</w:t>
              </w:r>
            </w:hyperlink>
            <w:bookmarkStart w:id="1" w:name="_GoBack"/>
            <w:bookmarkEnd w:id="1"/>
          </w:p>
        </w:tc>
      </w:tr>
      <w:tr w:rsidR="0028518B" w:rsidRPr="008F671D" w:rsidTr="00B623E3">
        <w:trPr>
          <w:trHeight w:val="340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237" w:type="dxa"/>
            <w:gridSpan w:val="2"/>
            <w:vAlign w:val="center"/>
          </w:tcPr>
          <w:p w:rsidR="0028518B" w:rsidRPr="008F671D" w:rsidRDefault="0028518B" w:rsidP="0028518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28518B" w:rsidRPr="008F671D" w:rsidTr="00B623E3">
        <w:trPr>
          <w:trHeight w:val="340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237" w:type="dxa"/>
            <w:gridSpan w:val="2"/>
            <w:vAlign w:val="center"/>
          </w:tcPr>
          <w:p w:rsidR="0028518B" w:rsidRPr="008F671D" w:rsidRDefault="0028518B" w:rsidP="0028518B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2D4968">
              <w:rPr>
                <w:rFonts w:asciiTheme="minorHAnsi" w:hAnsiTheme="minorHAnsi"/>
                <w:sz w:val="20"/>
                <w:szCs w:val="20"/>
              </w:rPr>
              <w:t>Approx</w:t>
            </w:r>
            <w:proofErr w:type="spellEnd"/>
            <w:r w:rsidRPr="002D4968">
              <w:rPr>
                <w:rFonts w:asciiTheme="minorHAnsi" w:hAnsiTheme="minorHAnsi"/>
                <w:sz w:val="20"/>
                <w:szCs w:val="20"/>
              </w:rPr>
              <w:t xml:space="preserve"> 8 months after the end of fieldwork</w:t>
            </w:r>
          </w:p>
        </w:tc>
      </w:tr>
      <w:tr w:rsidR="0028518B" w:rsidRPr="008F671D" w:rsidTr="00B623E3">
        <w:trPr>
          <w:trHeight w:val="340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237" w:type="dxa"/>
            <w:gridSpan w:val="2"/>
            <w:vAlign w:val="center"/>
          </w:tcPr>
          <w:p w:rsidR="0028518B" w:rsidRPr="008F671D" w:rsidRDefault="0028518B" w:rsidP="0028518B">
            <w:pPr>
              <w:rPr>
                <w:rFonts w:asciiTheme="minorHAnsi" w:hAnsiTheme="minorHAnsi"/>
                <w:sz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Survey</w:t>
            </w:r>
          </w:p>
        </w:tc>
      </w:tr>
      <w:tr w:rsidR="0028518B" w:rsidRPr="008F671D" w:rsidTr="00B623E3">
        <w:trPr>
          <w:trHeight w:val="340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237" w:type="dxa"/>
            <w:gridSpan w:val="2"/>
            <w:vAlign w:val="center"/>
          </w:tcPr>
          <w:p w:rsidR="0028518B" w:rsidRPr="008F671D" w:rsidRDefault="0028518B" w:rsidP="0028518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28518B" w:rsidRPr="008F671D" w:rsidTr="00B623E3">
        <w:trPr>
          <w:trHeight w:val="340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237" w:type="dxa"/>
            <w:gridSpan w:val="2"/>
            <w:vAlign w:val="center"/>
          </w:tcPr>
          <w:p w:rsidR="0028518B" w:rsidRPr="008F671D" w:rsidRDefault="00B623E3" w:rsidP="0028518B">
            <w:pPr>
              <w:rPr>
                <w:rFonts w:asciiTheme="minorHAnsi" w:hAnsiTheme="minorHAnsi"/>
                <w:sz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28518B" w:rsidRPr="008F671D" w:rsidTr="00B623E3">
        <w:trPr>
          <w:trHeight w:val="340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237" w:type="dxa"/>
            <w:gridSpan w:val="2"/>
            <w:vAlign w:val="center"/>
          </w:tcPr>
          <w:p w:rsidR="0028518B" w:rsidRPr="008F671D" w:rsidRDefault="0028518B" w:rsidP="0028518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>2005/06</w:t>
            </w:r>
          </w:p>
        </w:tc>
      </w:tr>
      <w:tr w:rsidR="0028518B" w:rsidRPr="008F671D" w:rsidTr="00B623E3">
        <w:trPr>
          <w:trHeight w:val="4366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4D6771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6771">
              <w:rPr>
                <w:rFonts w:asciiTheme="minorHAnsi" w:hAnsiTheme="minorHAnsi"/>
                <w:b/>
                <w:sz w:val="20"/>
                <w:szCs w:val="20"/>
              </w:rPr>
              <w:t xml:space="preserve">Time-series trend: </w:t>
            </w:r>
          </w:p>
          <w:p w:rsidR="0028518B" w:rsidRPr="00B8684A" w:rsidRDefault="0028518B" w:rsidP="0028518B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28518B" w:rsidRPr="00B8684A" w:rsidRDefault="0028518B" w:rsidP="0028518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237" w:type="dxa"/>
            <w:gridSpan w:val="2"/>
            <w:vAlign w:val="center"/>
          </w:tcPr>
          <w:p w:rsidR="0028518B" w:rsidRDefault="0028518B" w:rsidP="0028518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 xml:space="preserve">% scoring </w:t>
            </w:r>
            <w:r w:rsidRPr="002D4968">
              <w:rPr>
                <w:rFonts w:asciiTheme="minorHAnsi" w:hAnsiTheme="minorHAnsi" w:cs="Arial"/>
                <w:b/>
                <w:sz w:val="20"/>
                <w:szCs w:val="20"/>
              </w:rPr>
              <w:t>≥4 on GHQ12</w:t>
            </w:r>
          </w:p>
          <w:p w:rsidR="0028518B" w:rsidRDefault="0028518B" w:rsidP="0028518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2005/06 19%</w:t>
            </w: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2010/11 20%</w:t>
            </w: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2011/12 19%</w:t>
            </w: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2013/14 18%</w:t>
            </w: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2014/15 18%</w:t>
            </w: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2015/16 18%</w:t>
            </w: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2016/17 18%</w:t>
            </w: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2017/18 17%</w:t>
            </w:r>
          </w:p>
          <w:p w:rsidR="0028518B" w:rsidRPr="0028518B" w:rsidRDefault="0028518B" w:rsidP="0028518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18B">
              <w:rPr>
                <w:rFonts w:asciiTheme="minorHAnsi" w:hAnsiTheme="minorHAnsi" w:cs="Arial"/>
                <w:sz w:val="20"/>
                <w:szCs w:val="20"/>
              </w:rPr>
              <w:t>2018/19 18%</w:t>
            </w:r>
          </w:p>
          <w:p w:rsidR="0028518B" w:rsidRPr="00B8684A" w:rsidRDefault="0028518B" w:rsidP="0028518B">
            <w:pPr>
              <w:rPr>
                <w:rFonts w:asciiTheme="minorHAnsi" w:hAnsiTheme="minorHAnsi"/>
                <w:sz w:val="20"/>
                <w:highlight w:val="yellow"/>
              </w:rPr>
            </w:pPr>
          </w:p>
          <w:p w:rsidR="0028518B" w:rsidRPr="00B8684A" w:rsidRDefault="0028518B" w:rsidP="0028518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77F2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8518B" w:rsidRPr="008F671D" w:rsidTr="00B623E3">
        <w:trPr>
          <w:trHeight w:val="687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28518B" w:rsidRPr="00345E2E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237" w:type="dxa"/>
            <w:gridSpan w:val="2"/>
            <w:vAlign w:val="center"/>
          </w:tcPr>
          <w:p w:rsidR="00B623E3" w:rsidRPr="002D4968" w:rsidRDefault="00B623E3" w:rsidP="00B623E3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Sample size: unweighted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base of 3124</w:t>
            </w:r>
          </w:p>
          <w:p w:rsidR="0028518B" w:rsidRPr="008F671D" w:rsidRDefault="00B623E3" w:rsidP="00B623E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Confidence interval: +/- 1.3</w:t>
            </w:r>
            <w:r w:rsidR="005D3D02">
              <w:rPr>
                <w:rFonts w:asciiTheme="minorHAnsi" w:hAnsiTheme="minorHAnsi"/>
                <w:sz w:val="20"/>
                <w:szCs w:val="20"/>
              </w:rPr>
              <w:t>pps</w:t>
            </w:r>
          </w:p>
        </w:tc>
      </w:tr>
      <w:tr w:rsidR="0028518B" w:rsidRPr="008F671D" w:rsidTr="00B623E3">
        <w:trPr>
          <w:trHeight w:val="1134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8F671D" w:rsidRDefault="0028518B" w:rsidP="0028518B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indicate whether UK/</w:t>
            </w:r>
            <w:proofErr w:type="spellStart"/>
            <w:r w:rsidRPr="008F671D">
              <w:rPr>
                <w:rFonts w:asciiTheme="minorHAnsi" w:hAnsiTheme="minorHAnsi"/>
                <w:b/>
                <w:sz w:val="20"/>
              </w:rPr>
              <w:t>RoI</w:t>
            </w:r>
            <w:proofErr w:type="spellEnd"/>
            <w:r w:rsidRPr="008F671D">
              <w:rPr>
                <w:rFonts w:asciiTheme="minorHAnsi" w:hAnsiTheme="minorHAnsi"/>
                <w:b/>
                <w:sz w:val="20"/>
              </w:rPr>
              <w:t>/International Comparisons are available:</w:t>
            </w:r>
          </w:p>
        </w:tc>
        <w:tc>
          <w:tcPr>
            <w:tcW w:w="7237" w:type="dxa"/>
            <w:gridSpan w:val="2"/>
            <w:vAlign w:val="center"/>
          </w:tcPr>
          <w:p w:rsidR="0028518B" w:rsidRDefault="00B623E3" w:rsidP="00B623E3">
            <w:pPr>
              <w:spacing w:before="240"/>
              <w:rPr>
                <w:rFonts w:asciiTheme="minorHAnsi" w:hAnsiTheme="minorHAnsi"/>
                <w:sz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 xml:space="preserve">The GHQ12 is a widely used measure of mental health. Health Survey England &amp; Scottish Health Survey have routinely included GHQ12 in previous years however this may be subject to change.  </w:t>
            </w:r>
          </w:p>
          <w:p w:rsidR="0028518B" w:rsidRPr="008F671D" w:rsidRDefault="0028518B" w:rsidP="0028518B">
            <w:pPr>
              <w:rPr>
                <w:rFonts w:asciiTheme="minorHAnsi" w:hAnsiTheme="minorHAnsi"/>
                <w:sz w:val="20"/>
              </w:rPr>
            </w:pPr>
          </w:p>
        </w:tc>
      </w:tr>
      <w:tr w:rsidR="0028518B" w:rsidRPr="008F671D" w:rsidTr="00B623E3">
        <w:trPr>
          <w:trHeight w:val="1134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28518B" w:rsidRPr="008F671D" w:rsidRDefault="0028518B" w:rsidP="0028518B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specify any</w:t>
            </w:r>
            <w:r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Pr="008F671D">
              <w:rPr>
                <w:rFonts w:asciiTheme="minorHAnsi" w:hAnsiTheme="minorHAnsi"/>
                <w:b/>
                <w:sz w:val="20"/>
              </w:rPr>
              <w:t>data availability</w:t>
            </w:r>
            <w:r>
              <w:rPr>
                <w:rFonts w:asciiTheme="minorHAnsi" w:hAnsiTheme="minorHAnsi"/>
                <w:b/>
                <w:sz w:val="20"/>
              </w:rPr>
              <w:t>, any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 changes to methodology </w:t>
            </w:r>
          </w:p>
        </w:tc>
        <w:tc>
          <w:tcPr>
            <w:tcW w:w="7237" w:type="dxa"/>
            <w:gridSpan w:val="2"/>
            <w:vAlign w:val="center"/>
          </w:tcPr>
          <w:p w:rsidR="00B623E3" w:rsidRDefault="00B623E3" w:rsidP="00B623E3">
            <w:pPr>
              <w:spacing w:before="240" w:after="24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623E3">
              <w:rPr>
                <w:rFonts w:asciiTheme="minorHAnsi" w:eastAsiaTheme="minorHAnsi" w:hAnsiTheme="minorHAnsi" w:cstheme="minorHAnsi"/>
                <w:sz w:val="20"/>
                <w:szCs w:val="20"/>
              </w:rPr>
              <w:t>In 2018/19, as part of an ongoing methodological review, a revised weighting methodology has been adopted. For comparison purposes, the GHQ12 statistics for previous years of the health survey have been updated to reflect the revised methodology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B623E3" w:rsidRPr="00B623E3" w:rsidRDefault="00B623E3" w:rsidP="00B623E3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Data availability is dependent on the questions being included in the health survey.</w:t>
            </w:r>
          </w:p>
        </w:tc>
      </w:tr>
      <w:tr w:rsidR="0028518B" w:rsidRPr="008F671D" w:rsidTr="00B623E3">
        <w:trPr>
          <w:trHeight w:val="340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:rsidR="0028518B" w:rsidRPr="00907690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3515" w:type="dxa"/>
          </w:tcPr>
          <w:p w:rsidR="0028518B" w:rsidRPr="008F671D" w:rsidRDefault="00B623E3" w:rsidP="0028518B">
            <w:pPr>
              <w:rPr>
                <w:rFonts w:asciiTheme="minorHAnsi" w:hAnsiTheme="minorHAnsi"/>
                <w:sz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Included within Commissioning Plan Direction as an indicator of performance</w:t>
            </w:r>
          </w:p>
        </w:tc>
      </w:tr>
      <w:tr w:rsidR="0028518B" w:rsidRPr="008F671D" w:rsidTr="00B623E3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:rsidR="0028518B" w:rsidRPr="00907690" w:rsidRDefault="0028518B" w:rsidP="002851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3515" w:type="dxa"/>
          </w:tcPr>
          <w:p w:rsidR="0028518B" w:rsidRPr="008F671D" w:rsidRDefault="0028518B" w:rsidP="0028518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B441A" w:rsidRDefault="005B441A" w:rsidP="005B441A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230" w:type="dxa"/>
          </w:tcPr>
          <w:p w:rsidR="005B441A" w:rsidRPr="00DC13FC" w:rsidRDefault="005B441A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0" w:type="dxa"/>
          </w:tcPr>
          <w:p w:rsidR="005B441A" w:rsidRPr="00E4763D" w:rsidRDefault="00E4763D" w:rsidP="00F9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63D">
              <w:rPr>
                <w:rFonts w:asciiTheme="minorHAnsi" w:hAnsiTheme="minorHAnsi" w:cstheme="minorHAnsi"/>
                <w:sz w:val="20"/>
                <w:szCs w:val="20"/>
              </w:rPr>
              <w:t>2014/15</w:t>
            </w:r>
          </w:p>
        </w:tc>
      </w:tr>
      <w:tr w:rsidR="005B441A" w:rsidRPr="00DC13FC" w:rsidTr="005B441A">
        <w:trPr>
          <w:trHeight w:val="496"/>
        </w:trPr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0" w:type="dxa"/>
          </w:tcPr>
          <w:p w:rsidR="005B441A" w:rsidRPr="00E4763D" w:rsidRDefault="00E4763D" w:rsidP="00E4763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E4763D">
              <w:rPr>
                <w:rFonts w:asciiTheme="minorHAnsi" w:hAnsiTheme="minorHAnsi" w:cstheme="minorHAnsi"/>
                <w:sz w:val="20"/>
                <w:szCs w:val="20"/>
              </w:rPr>
              <w:t>Statistically significant change</w:t>
            </w:r>
          </w:p>
        </w:tc>
      </w:tr>
    </w:tbl>
    <w:p w:rsidR="005B441A" w:rsidRPr="008F671D" w:rsidRDefault="005B441A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F671D" w:rsidTr="00823C0A">
        <w:trPr>
          <w:trHeight w:val="454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F671D" w:rsidRDefault="00823C0A" w:rsidP="00FB47D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A85CFB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Sample size does not allow for analysis at this level.</w:t>
            </w: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Sample size does not allow for analysis at this level.</w:t>
            </w: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8F671D" w:rsidRDefault="00E4763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>uestions on long-standing illness and limiting long-standing illness.</w:t>
            </w:r>
          </w:p>
        </w:tc>
      </w:tr>
      <w:tr w:rsidR="00E4763D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4763D" w:rsidRPr="00345E2E" w:rsidRDefault="00E4763D" w:rsidP="00E4763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E4763D" w:rsidRPr="008F671D" w:rsidRDefault="00E4763D" w:rsidP="00E4763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E4763D" w:rsidRPr="002D4968" w:rsidRDefault="00E4763D" w:rsidP="00E476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>he</w:t>
            </w:r>
            <w:r>
              <w:rPr>
                <w:rFonts w:asciiTheme="minorHAnsi" w:hAnsiTheme="minorHAnsi"/>
                <w:sz w:val="20"/>
                <w:szCs w:val="20"/>
              </w:rPr>
              <w:t>re is a question on the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 xml:space="preserve"> number of children in the household.</w:t>
            </w:r>
          </w:p>
        </w:tc>
      </w:tr>
      <w:tr w:rsidR="00E4763D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4763D" w:rsidRPr="00345E2E" w:rsidRDefault="00E4763D" w:rsidP="00E4763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E4763D" w:rsidRPr="008F671D" w:rsidRDefault="00E4763D" w:rsidP="00E4763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4763D" w:rsidRPr="008F671D" w:rsidRDefault="005D3D02" w:rsidP="00E4763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Breakdown not available due to small numbers.</w:t>
            </w:r>
          </w:p>
        </w:tc>
      </w:tr>
      <w:tr w:rsidR="00E4763D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4763D" w:rsidRPr="00345E2E" w:rsidRDefault="00E4763D" w:rsidP="00E4763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E4763D" w:rsidRPr="008F671D" w:rsidRDefault="00E4763D" w:rsidP="00E4763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E4763D" w:rsidRPr="002D4968" w:rsidRDefault="00E4763D" w:rsidP="00E476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</w:t>
            </w:r>
            <w:r w:rsidR="005D3D02">
              <w:rPr>
                <w:rFonts w:asciiTheme="minorHAnsi" w:hAnsiTheme="minorHAnsi"/>
                <w:sz w:val="20"/>
                <w:szCs w:val="20"/>
              </w:rPr>
              <w:t xml:space="preserve"> a question on ethnic group though breakdown not available due to small numbers</w:t>
            </w:r>
          </w:p>
        </w:tc>
      </w:tr>
      <w:tr w:rsidR="00E4763D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4763D" w:rsidRPr="004C2627" w:rsidRDefault="00E4763D" w:rsidP="00E476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E4763D" w:rsidRPr="0006771F" w:rsidRDefault="00E4763D" w:rsidP="00E4763D">
            <w:pPr>
              <w:rPr>
                <w:rFonts w:asciiTheme="minorHAnsi" w:hAnsiTheme="minorHAnsi"/>
                <w:sz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NI Health &amp; Social Care Trust (5 geographical trusts)</w:t>
            </w:r>
          </w:p>
        </w:tc>
      </w:tr>
    </w:tbl>
    <w:bookmarkEnd w:id="0"/>
    <w:p w:rsidR="00357CC1" w:rsidRPr="00A85CFB" w:rsidRDefault="00A85CFB" w:rsidP="000200B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A85CFB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52" w:rsidRDefault="00503E52" w:rsidP="008F671D">
      <w:r>
        <w:separator/>
      </w:r>
    </w:p>
  </w:endnote>
  <w:endnote w:type="continuationSeparator" w:id="0">
    <w:p w:rsidR="00503E52" w:rsidRDefault="00503E52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52" w:rsidRDefault="00503E52" w:rsidP="008F671D">
      <w:r>
        <w:separator/>
      </w:r>
    </w:p>
  </w:footnote>
  <w:footnote w:type="continuationSeparator" w:id="0">
    <w:p w:rsidR="00503E52" w:rsidRDefault="00503E52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CC" w:rsidRPr="00E14E8E" w:rsidRDefault="007712C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354"/>
    <w:multiLevelType w:val="hybridMultilevel"/>
    <w:tmpl w:val="3780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00B0"/>
    <w:rsid w:val="000200B0"/>
    <w:rsid w:val="000515AB"/>
    <w:rsid w:val="000531B5"/>
    <w:rsid w:val="00060B9C"/>
    <w:rsid w:val="000660A1"/>
    <w:rsid w:val="0006771F"/>
    <w:rsid w:val="0008741F"/>
    <w:rsid w:val="00095AB2"/>
    <w:rsid w:val="000B1BD2"/>
    <w:rsid w:val="000E43D4"/>
    <w:rsid w:val="000E75A3"/>
    <w:rsid w:val="00113C75"/>
    <w:rsid w:val="00127A62"/>
    <w:rsid w:val="001425E1"/>
    <w:rsid w:val="001668A0"/>
    <w:rsid w:val="001849F8"/>
    <w:rsid w:val="001863BB"/>
    <w:rsid w:val="001C2C68"/>
    <w:rsid w:val="001D1AD8"/>
    <w:rsid w:val="001D69FA"/>
    <w:rsid w:val="001F141E"/>
    <w:rsid w:val="002275CC"/>
    <w:rsid w:val="00235BC7"/>
    <w:rsid w:val="00254DA2"/>
    <w:rsid w:val="00282FAE"/>
    <w:rsid w:val="0028518B"/>
    <w:rsid w:val="002C160C"/>
    <w:rsid w:val="00316D9E"/>
    <w:rsid w:val="00324526"/>
    <w:rsid w:val="0032479C"/>
    <w:rsid w:val="00331978"/>
    <w:rsid w:val="00341C45"/>
    <w:rsid w:val="00357CC1"/>
    <w:rsid w:val="00357EB0"/>
    <w:rsid w:val="00372264"/>
    <w:rsid w:val="00376AD3"/>
    <w:rsid w:val="00377F2C"/>
    <w:rsid w:val="00397F49"/>
    <w:rsid w:val="003B013B"/>
    <w:rsid w:val="003C1DB6"/>
    <w:rsid w:val="003C4441"/>
    <w:rsid w:val="003D066F"/>
    <w:rsid w:val="003E6FDF"/>
    <w:rsid w:val="003F0FF6"/>
    <w:rsid w:val="003F1D3A"/>
    <w:rsid w:val="003F74DA"/>
    <w:rsid w:val="00404AD8"/>
    <w:rsid w:val="00423C1B"/>
    <w:rsid w:val="00465B3F"/>
    <w:rsid w:val="00490179"/>
    <w:rsid w:val="0049269F"/>
    <w:rsid w:val="004A24D7"/>
    <w:rsid w:val="004D6771"/>
    <w:rsid w:val="00503E52"/>
    <w:rsid w:val="00535359"/>
    <w:rsid w:val="00542BC4"/>
    <w:rsid w:val="005A4695"/>
    <w:rsid w:val="005B441A"/>
    <w:rsid w:val="005B69FE"/>
    <w:rsid w:val="005C79AD"/>
    <w:rsid w:val="005D3D02"/>
    <w:rsid w:val="005E386D"/>
    <w:rsid w:val="005F603B"/>
    <w:rsid w:val="00611CCE"/>
    <w:rsid w:val="006B0988"/>
    <w:rsid w:val="006D6E49"/>
    <w:rsid w:val="007321E3"/>
    <w:rsid w:val="007348B0"/>
    <w:rsid w:val="00735E57"/>
    <w:rsid w:val="00770017"/>
    <w:rsid w:val="007712CC"/>
    <w:rsid w:val="007841CC"/>
    <w:rsid w:val="007D0190"/>
    <w:rsid w:val="007D4CA2"/>
    <w:rsid w:val="00806A6E"/>
    <w:rsid w:val="00823C0A"/>
    <w:rsid w:val="00837F05"/>
    <w:rsid w:val="00882FF5"/>
    <w:rsid w:val="008B6781"/>
    <w:rsid w:val="008F167D"/>
    <w:rsid w:val="008F671D"/>
    <w:rsid w:val="00900676"/>
    <w:rsid w:val="009373F2"/>
    <w:rsid w:val="0094608E"/>
    <w:rsid w:val="00952736"/>
    <w:rsid w:val="009744B1"/>
    <w:rsid w:val="00977923"/>
    <w:rsid w:val="00980EC4"/>
    <w:rsid w:val="009C1900"/>
    <w:rsid w:val="009C41FB"/>
    <w:rsid w:val="009C69E9"/>
    <w:rsid w:val="00A0388B"/>
    <w:rsid w:val="00A422E3"/>
    <w:rsid w:val="00A42C48"/>
    <w:rsid w:val="00A42FCB"/>
    <w:rsid w:val="00A4566B"/>
    <w:rsid w:val="00A535C2"/>
    <w:rsid w:val="00A71F94"/>
    <w:rsid w:val="00A85CFB"/>
    <w:rsid w:val="00AA3C83"/>
    <w:rsid w:val="00AE2092"/>
    <w:rsid w:val="00AE6B78"/>
    <w:rsid w:val="00AF7E1A"/>
    <w:rsid w:val="00B151E2"/>
    <w:rsid w:val="00B623E3"/>
    <w:rsid w:val="00B6370C"/>
    <w:rsid w:val="00B8684A"/>
    <w:rsid w:val="00BD4124"/>
    <w:rsid w:val="00C305E8"/>
    <w:rsid w:val="00C5024A"/>
    <w:rsid w:val="00C50CB4"/>
    <w:rsid w:val="00C95F71"/>
    <w:rsid w:val="00CA12E6"/>
    <w:rsid w:val="00CC4122"/>
    <w:rsid w:val="00CC548C"/>
    <w:rsid w:val="00CD441C"/>
    <w:rsid w:val="00CE3F7A"/>
    <w:rsid w:val="00D172FC"/>
    <w:rsid w:val="00DB2A18"/>
    <w:rsid w:val="00E14E8E"/>
    <w:rsid w:val="00E4763D"/>
    <w:rsid w:val="00E5374D"/>
    <w:rsid w:val="00E64CD3"/>
    <w:rsid w:val="00ED6FEE"/>
    <w:rsid w:val="00EF2DD6"/>
    <w:rsid w:val="00EF610E"/>
    <w:rsid w:val="00F16D3B"/>
    <w:rsid w:val="00F2310C"/>
    <w:rsid w:val="00F35BC1"/>
    <w:rsid w:val="00F47F63"/>
    <w:rsid w:val="00F778CC"/>
    <w:rsid w:val="00F81E8B"/>
    <w:rsid w:val="00FA749E"/>
    <w:rsid w:val="00FB47D0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0A58-AAAD-4B2E-BDB7-B24D699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2CC"/>
    <w:rPr>
      <w:color w:val="800080" w:themeColor="followedHyperlink"/>
      <w:u w:val="single"/>
    </w:rPr>
  </w:style>
  <w:style w:type="character" w:customStyle="1" w:styleId="A5">
    <w:name w:val="A5"/>
    <w:uiPriority w:val="99"/>
    <w:rsid w:val="007712CC"/>
    <w:rPr>
      <w:rFonts w:cs="Myriad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AB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37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sites/default/files/publications/health/hsni-first-results-18-19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-ni.gov.uk/sites/default/files/publications/health/pfg-6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2F5E-8BF8-4446-975E-CF6F29C3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Mary Scarlett</cp:lastModifiedBy>
  <cp:revision>4</cp:revision>
  <cp:lastPrinted>2016-04-11T13:16:00Z</cp:lastPrinted>
  <dcterms:created xsi:type="dcterms:W3CDTF">2020-01-14T15:28:00Z</dcterms:created>
  <dcterms:modified xsi:type="dcterms:W3CDTF">2020-01-15T15:16:00Z</dcterms:modified>
</cp:coreProperties>
</file>