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069"/>
        <w:gridCol w:w="7529"/>
      </w:tblGrid>
      <w:tr w:rsidR="002D4968" w:rsidRPr="002D4968" w:rsidTr="00AA3656">
        <w:trPr>
          <w:trHeight w:val="397"/>
        </w:trPr>
        <w:tc>
          <w:tcPr>
            <w:tcW w:w="3069" w:type="dxa"/>
            <w:shd w:val="clear" w:color="auto" w:fill="D9D9D9" w:themeFill="background1" w:themeFillShade="D9"/>
            <w:vAlign w:val="center"/>
          </w:tcPr>
          <w:p w:rsidR="002D4968" w:rsidRPr="002D4968" w:rsidRDefault="002D4968" w:rsidP="002D49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OLE_LINK1"/>
            <w:r w:rsidRPr="002D4968">
              <w:rPr>
                <w:rFonts w:asciiTheme="minorHAnsi" w:hAnsiTheme="minorHAnsi"/>
                <w:b/>
                <w:sz w:val="20"/>
                <w:szCs w:val="20"/>
              </w:rPr>
              <w:t>Indicator:</w:t>
            </w:r>
          </w:p>
        </w:tc>
        <w:tc>
          <w:tcPr>
            <w:tcW w:w="7529" w:type="dxa"/>
            <w:vAlign w:val="center"/>
          </w:tcPr>
          <w:p w:rsidR="002D4968" w:rsidRPr="008E612A" w:rsidRDefault="00AA3656" w:rsidP="002D49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3656">
              <w:rPr>
                <w:rFonts w:asciiTheme="minorHAnsi" w:hAnsiTheme="minorHAnsi" w:cs="Arial"/>
                <w:b/>
                <w:sz w:val="20"/>
                <w:szCs w:val="20"/>
              </w:rPr>
              <w:t>% of population with GHQ12 scores ≥4 (signifying possible mental health problem)</w:t>
            </w:r>
          </w:p>
        </w:tc>
      </w:tr>
    </w:tbl>
    <w:p w:rsidR="00FB47D0" w:rsidRPr="002D4968" w:rsidRDefault="00FB47D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274"/>
        <w:gridCol w:w="8324"/>
      </w:tblGrid>
      <w:tr w:rsidR="00B67E38" w:rsidRPr="002D4968" w:rsidTr="0012710E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Responsible Statistician: </w:t>
            </w:r>
          </w:p>
        </w:tc>
        <w:tc>
          <w:tcPr>
            <w:tcW w:w="7513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Bill Stewart, Department of Health</w:t>
            </w:r>
          </w:p>
        </w:tc>
      </w:tr>
      <w:tr w:rsidR="00B67E38" w:rsidRPr="002D4968" w:rsidTr="0012710E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Web Link to Statistical Publication:</w:t>
            </w:r>
          </w:p>
        </w:tc>
        <w:tc>
          <w:tcPr>
            <w:tcW w:w="7513" w:type="dxa"/>
            <w:vAlign w:val="center"/>
          </w:tcPr>
          <w:p w:rsidR="00B67E38" w:rsidRPr="007B6456" w:rsidRDefault="000D4DDF" w:rsidP="002D4968">
            <w:pPr>
              <w:rPr>
                <w:rStyle w:val="Hyperlink"/>
                <w:rFonts w:asciiTheme="minorHAnsi" w:hAnsiTheme="minorHAnsi" w:cs="Arial"/>
                <w:sz w:val="20"/>
                <w:szCs w:val="20"/>
              </w:rPr>
            </w:pPr>
            <w:hyperlink r:id="rId8" w:history="1">
              <w:r w:rsidR="005E67ED" w:rsidRPr="007B6456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https://www.health-ni.gov.uk/publications/health-survey-northern-ireland-first-results-201718</w:t>
              </w:r>
            </w:hyperlink>
          </w:p>
          <w:p w:rsidR="007B6456" w:rsidRDefault="000D4DDF" w:rsidP="002D4968">
            <w:pPr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7B6456" w:rsidRPr="007B645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https://www.health-ni.gov.uk/publications/draft-programme-government-indicator-6-general-health-questionnaire-ghq-12</w:t>
              </w:r>
            </w:hyperlink>
          </w:p>
          <w:p w:rsidR="007B6456" w:rsidRPr="005E67ED" w:rsidRDefault="007B6456" w:rsidP="002D496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E38" w:rsidRPr="002D4968" w:rsidTr="0012710E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Frequency of update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vAlign w:val="center"/>
          </w:tcPr>
          <w:p w:rsidR="00B67E38" w:rsidRPr="002D4968" w:rsidRDefault="00C768CF" w:rsidP="002D49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</w:tr>
      <w:tr w:rsidR="00B67E38" w:rsidRPr="002D4968" w:rsidTr="0012710E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ime lag:</w:t>
            </w:r>
          </w:p>
        </w:tc>
        <w:tc>
          <w:tcPr>
            <w:tcW w:w="7513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D4968">
              <w:rPr>
                <w:rFonts w:asciiTheme="minorHAnsi" w:hAnsiTheme="minorHAnsi"/>
                <w:sz w:val="20"/>
                <w:szCs w:val="20"/>
              </w:rPr>
              <w:t>Approx</w:t>
            </w:r>
            <w:proofErr w:type="spellEnd"/>
            <w:r w:rsidRPr="002D4968">
              <w:rPr>
                <w:rFonts w:asciiTheme="minorHAnsi" w:hAnsiTheme="minorHAnsi"/>
                <w:sz w:val="20"/>
                <w:szCs w:val="20"/>
              </w:rPr>
              <w:t xml:space="preserve"> 8 months after the end of fieldwork </w:t>
            </w:r>
          </w:p>
        </w:tc>
      </w:tr>
      <w:tr w:rsidR="00B67E38" w:rsidRPr="002D4968" w:rsidTr="0012710E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Data Source:</w:t>
            </w:r>
          </w:p>
        </w:tc>
        <w:tc>
          <w:tcPr>
            <w:tcW w:w="7513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Survey</w:t>
            </w:r>
          </w:p>
        </w:tc>
      </w:tr>
      <w:tr w:rsidR="00B67E38" w:rsidRPr="002D4968" w:rsidTr="0012710E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National Statistics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7513" w:type="dxa"/>
            <w:vAlign w:val="center"/>
          </w:tcPr>
          <w:p w:rsidR="00B67E38" w:rsidRPr="002D4968" w:rsidRDefault="00A6235C" w:rsidP="002D49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Official Statistics</w:t>
            </w:r>
          </w:p>
        </w:tc>
      </w:tr>
      <w:tr w:rsidR="00B67E38" w:rsidRPr="002D4968" w:rsidTr="0012710E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Quality Report:</w:t>
            </w:r>
          </w:p>
        </w:tc>
        <w:tc>
          <w:tcPr>
            <w:tcW w:w="7513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B67E38" w:rsidRPr="002D4968" w:rsidTr="0012710E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Historic Data available from:</w:t>
            </w:r>
          </w:p>
        </w:tc>
        <w:tc>
          <w:tcPr>
            <w:tcW w:w="7513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2005/06</w:t>
            </w:r>
          </w:p>
        </w:tc>
      </w:tr>
      <w:tr w:rsidR="00B67E38" w:rsidRPr="002D4968" w:rsidTr="0012710E">
        <w:trPr>
          <w:trHeight w:val="1162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ime-series trend: </w:t>
            </w:r>
          </w:p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7E38" w:rsidRPr="00345E2E" w:rsidRDefault="00B67E38" w:rsidP="005F43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tbl>
            <w:tblPr>
              <w:tblStyle w:val="TableGrid"/>
              <w:tblW w:w="7409" w:type="dxa"/>
              <w:tblLook w:val="04A0" w:firstRow="1" w:lastRow="0" w:firstColumn="1" w:lastColumn="0" w:noHBand="0" w:noVBand="1"/>
            </w:tblPr>
            <w:tblGrid>
              <w:gridCol w:w="810"/>
              <w:gridCol w:w="911"/>
              <w:gridCol w:w="911"/>
              <w:gridCol w:w="911"/>
              <w:gridCol w:w="911"/>
              <w:gridCol w:w="911"/>
              <w:gridCol w:w="911"/>
              <w:gridCol w:w="911"/>
              <w:gridCol w:w="911"/>
            </w:tblGrid>
            <w:tr w:rsidR="00374856" w:rsidRPr="00212EC2" w:rsidTr="00374856">
              <w:tc>
                <w:tcPr>
                  <w:tcW w:w="810" w:type="dxa"/>
                  <w:vMerge w:val="restart"/>
                </w:tcPr>
                <w:p w:rsidR="00374856" w:rsidRPr="00BC33DB" w:rsidRDefault="00374856" w:rsidP="005F430A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2D4968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% scoring </w:t>
                  </w:r>
                  <w:r w:rsidRPr="002D4968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≥4 on GHQ12</w:t>
                  </w:r>
                </w:p>
              </w:tc>
              <w:tc>
                <w:tcPr>
                  <w:tcW w:w="911" w:type="dxa"/>
                </w:tcPr>
                <w:p w:rsidR="00374856" w:rsidRPr="00185AB1" w:rsidRDefault="00374856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185AB1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2005/06</w:t>
                  </w:r>
                </w:p>
              </w:tc>
              <w:tc>
                <w:tcPr>
                  <w:tcW w:w="911" w:type="dxa"/>
                </w:tcPr>
                <w:p w:rsidR="00374856" w:rsidRPr="00185AB1" w:rsidRDefault="00374856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185AB1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2010/11</w:t>
                  </w:r>
                </w:p>
              </w:tc>
              <w:tc>
                <w:tcPr>
                  <w:tcW w:w="911" w:type="dxa"/>
                </w:tcPr>
                <w:p w:rsidR="00374856" w:rsidRPr="00185AB1" w:rsidRDefault="00374856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185AB1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2011/12</w:t>
                  </w:r>
                </w:p>
              </w:tc>
              <w:tc>
                <w:tcPr>
                  <w:tcW w:w="911" w:type="dxa"/>
                </w:tcPr>
                <w:p w:rsidR="00374856" w:rsidRPr="00185AB1" w:rsidRDefault="00374856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185AB1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2013/14</w:t>
                  </w:r>
                </w:p>
              </w:tc>
              <w:tc>
                <w:tcPr>
                  <w:tcW w:w="911" w:type="dxa"/>
                </w:tcPr>
                <w:p w:rsidR="00374856" w:rsidRPr="00185AB1" w:rsidRDefault="00374856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185AB1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2014/15</w:t>
                  </w:r>
                </w:p>
              </w:tc>
              <w:tc>
                <w:tcPr>
                  <w:tcW w:w="911" w:type="dxa"/>
                </w:tcPr>
                <w:p w:rsidR="00374856" w:rsidRPr="00185AB1" w:rsidRDefault="00374856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2015/16</w:t>
                  </w:r>
                </w:p>
              </w:tc>
              <w:tc>
                <w:tcPr>
                  <w:tcW w:w="911" w:type="dxa"/>
                </w:tcPr>
                <w:p w:rsidR="00374856" w:rsidRDefault="00374856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2016/17</w:t>
                  </w:r>
                </w:p>
              </w:tc>
              <w:tc>
                <w:tcPr>
                  <w:tcW w:w="222" w:type="dxa"/>
                </w:tcPr>
                <w:p w:rsidR="00374856" w:rsidRDefault="00374856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2017/18</w:t>
                  </w:r>
                </w:p>
              </w:tc>
            </w:tr>
            <w:tr w:rsidR="00374856" w:rsidRPr="00212EC2" w:rsidTr="00374856">
              <w:tc>
                <w:tcPr>
                  <w:tcW w:w="810" w:type="dxa"/>
                  <w:vMerge/>
                </w:tcPr>
                <w:p w:rsidR="00374856" w:rsidRPr="00BC33DB" w:rsidRDefault="00374856" w:rsidP="005F430A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374856" w:rsidRDefault="00374856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19%</w:t>
                  </w:r>
                </w:p>
              </w:tc>
              <w:tc>
                <w:tcPr>
                  <w:tcW w:w="911" w:type="dxa"/>
                </w:tcPr>
                <w:p w:rsidR="00374856" w:rsidRDefault="00374856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911" w:type="dxa"/>
                </w:tcPr>
                <w:p w:rsidR="00374856" w:rsidRDefault="00374856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19%</w:t>
                  </w:r>
                </w:p>
              </w:tc>
              <w:tc>
                <w:tcPr>
                  <w:tcW w:w="911" w:type="dxa"/>
                </w:tcPr>
                <w:p w:rsidR="00374856" w:rsidRDefault="00374856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19%</w:t>
                  </w:r>
                </w:p>
              </w:tc>
              <w:tc>
                <w:tcPr>
                  <w:tcW w:w="911" w:type="dxa"/>
                </w:tcPr>
                <w:p w:rsidR="00374856" w:rsidRDefault="00374856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19%</w:t>
                  </w:r>
                </w:p>
              </w:tc>
              <w:tc>
                <w:tcPr>
                  <w:tcW w:w="911" w:type="dxa"/>
                </w:tcPr>
                <w:p w:rsidR="00374856" w:rsidRDefault="00374856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19%</w:t>
                  </w:r>
                </w:p>
              </w:tc>
              <w:tc>
                <w:tcPr>
                  <w:tcW w:w="911" w:type="dxa"/>
                </w:tcPr>
                <w:p w:rsidR="00374856" w:rsidRDefault="00374856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17%</w:t>
                  </w:r>
                </w:p>
              </w:tc>
              <w:tc>
                <w:tcPr>
                  <w:tcW w:w="222" w:type="dxa"/>
                </w:tcPr>
                <w:p w:rsidR="00374856" w:rsidRDefault="00374856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18%</w:t>
                  </w:r>
                </w:p>
              </w:tc>
            </w:tr>
          </w:tbl>
          <w:p w:rsidR="00B67E38" w:rsidRPr="002D4968" w:rsidRDefault="00B67E38" w:rsidP="00185AB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E38" w:rsidRPr="002D4968" w:rsidTr="0012710E">
        <w:trPr>
          <w:trHeight w:val="68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For Survey Data </w:t>
            </w:r>
          </w:p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ample size and confidence interval for the latest available year:</w:t>
            </w:r>
          </w:p>
        </w:tc>
        <w:tc>
          <w:tcPr>
            <w:tcW w:w="7513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 xml:space="preserve">Sample size: </w:t>
            </w:r>
            <w:proofErr w:type="spellStart"/>
            <w:r w:rsidRPr="002D4968">
              <w:rPr>
                <w:rFonts w:asciiTheme="minorHAnsi" w:hAnsiTheme="minorHAnsi"/>
                <w:sz w:val="20"/>
                <w:szCs w:val="20"/>
              </w:rPr>
              <w:t>unweighted</w:t>
            </w:r>
            <w:proofErr w:type="spellEnd"/>
            <w:r w:rsidR="00374856">
              <w:rPr>
                <w:rFonts w:asciiTheme="minorHAnsi" w:hAnsiTheme="minorHAnsi"/>
                <w:sz w:val="20"/>
                <w:szCs w:val="20"/>
              </w:rPr>
              <w:t xml:space="preserve"> base of 2926</w:t>
            </w:r>
          </w:p>
          <w:p w:rsidR="00B67E38" w:rsidRPr="002D4968" w:rsidRDefault="00374856" w:rsidP="002D49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Confidence interval: +/- 1.4</w:t>
            </w:r>
          </w:p>
        </w:tc>
      </w:tr>
      <w:tr w:rsidR="00B67E38" w:rsidRPr="002D4968" w:rsidTr="0012710E">
        <w:trPr>
          <w:trHeight w:val="1712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UK/</w:t>
            </w:r>
            <w:proofErr w:type="spellStart"/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/International c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omparisons:</w:t>
            </w:r>
          </w:p>
        </w:tc>
        <w:tc>
          <w:tcPr>
            <w:tcW w:w="7513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 xml:space="preserve">The GHQ12 is a widely used measure of mental health. Health Survey England &amp; Scottish Health Survey have routinely included GHQ12 in previous years however this may be subject to change.  </w:t>
            </w:r>
          </w:p>
        </w:tc>
      </w:tr>
      <w:tr w:rsidR="00B67E38" w:rsidRPr="002D4968" w:rsidTr="0012710E">
        <w:trPr>
          <w:trHeight w:val="141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ssues in relation to this data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e.g. 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data limitations, future data availability, changes to methodology </w:t>
            </w:r>
          </w:p>
        </w:tc>
        <w:tc>
          <w:tcPr>
            <w:tcW w:w="7513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Data availability is dependent on the questions being included in the health survey.</w:t>
            </w:r>
          </w:p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7923" w:rsidRPr="002D4968" w:rsidTr="0012710E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977923" w:rsidRPr="002D4968" w:rsidRDefault="00A535C2" w:rsidP="002D49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D4968">
              <w:rPr>
                <w:rFonts w:asciiTheme="minorHAnsi" w:hAnsiTheme="minorHAnsi"/>
                <w:b/>
                <w:sz w:val="20"/>
                <w:szCs w:val="20"/>
              </w:rPr>
              <w:t>Is this measure being used to monitor performance against your current/latest Departmental/ Agency Plan</w:t>
            </w:r>
          </w:p>
        </w:tc>
        <w:tc>
          <w:tcPr>
            <w:tcW w:w="7513" w:type="dxa"/>
            <w:vAlign w:val="center"/>
          </w:tcPr>
          <w:p w:rsidR="00977923" w:rsidRPr="002D4968" w:rsidRDefault="009B00A8" w:rsidP="002D4968">
            <w:pPr>
              <w:rPr>
                <w:rFonts w:asciiTheme="minorHAnsi" w:hAnsiTheme="minorHAnsi"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Included within Commissioning Plan Direction as an indicator of performance</w:t>
            </w:r>
          </w:p>
        </w:tc>
      </w:tr>
      <w:tr w:rsidR="001668A0" w:rsidRPr="002D4968" w:rsidTr="0012710E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1668A0" w:rsidRPr="002D4968" w:rsidRDefault="00806A6E" w:rsidP="002D49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D4968">
              <w:rPr>
                <w:rFonts w:asciiTheme="minorHAnsi" w:hAnsiTheme="minorHAnsi"/>
                <w:b/>
                <w:sz w:val="20"/>
                <w:szCs w:val="20"/>
              </w:rPr>
              <w:t>If yes, p</w:t>
            </w:r>
            <w:r w:rsidR="001668A0" w:rsidRPr="002D4968">
              <w:rPr>
                <w:rFonts w:asciiTheme="minorHAnsi" w:hAnsiTheme="minorHAnsi"/>
                <w:b/>
                <w:sz w:val="20"/>
                <w:szCs w:val="20"/>
              </w:rPr>
              <w:t>lease specify any particular baseline point/year for the measure which is being for performance monitoring purposes</w:t>
            </w:r>
          </w:p>
        </w:tc>
        <w:tc>
          <w:tcPr>
            <w:tcW w:w="7513" w:type="dxa"/>
            <w:vAlign w:val="center"/>
          </w:tcPr>
          <w:p w:rsidR="001668A0" w:rsidRPr="002D4968" w:rsidRDefault="001668A0" w:rsidP="002D496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618AC" w:rsidRDefault="009618AC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D2763A" w:rsidRDefault="00D2763A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D2763A" w:rsidRDefault="00D2763A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D2763A" w:rsidRDefault="00D2763A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D2763A" w:rsidRDefault="00D2763A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658" w:type="dxa"/>
        <w:tblInd w:w="-8" w:type="dxa"/>
        <w:tblLook w:val="04A0" w:firstRow="1" w:lastRow="0" w:firstColumn="1" w:lastColumn="0" w:noHBand="0" w:noVBand="1"/>
      </w:tblPr>
      <w:tblGrid>
        <w:gridCol w:w="4219"/>
        <w:gridCol w:w="5439"/>
      </w:tblGrid>
      <w:tr w:rsidR="009618AC" w:rsidTr="009618AC">
        <w:tc>
          <w:tcPr>
            <w:tcW w:w="4219" w:type="dxa"/>
            <w:shd w:val="clear" w:color="auto" w:fill="D9D9D9" w:themeFill="background1" w:themeFillShade="D9"/>
          </w:tcPr>
          <w:p w:rsidR="009618AC" w:rsidRPr="002D4968" w:rsidRDefault="009618AC" w:rsidP="005B59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Technical Assessment Panel</w:t>
            </w:r>
          </w:p>
        </w:tc>
        <w:tc>
          <w:tcPr>
            <w:tcW w:w="5439" w:type="dxa"/>
          </w:tcPr>
          <w:p w:rsidR="009618AC" w:rsidRDefault="009618AC" w:rsidP="005B59C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AC" w:rsidTr="009618AC">
        <w:tc>
          <w:tcPr>
            <w:tcW w:w="4219" w:type="dxa"/>
            <w:shd w:val="clear" w:color="auto" w:fill="D9D9D9" w:themeFill="background1" w:themeFillShade="D9"/>
          </w:tcPr>
          <w:p w:rsidR="009618AC" w:rsidRPr="002D4968" w:rsidRDefault="009618AC" w:rsidP="005B59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Baseline Year</w:t>
            </w:r>
          </w:p>
        </w:tc>
        <w:tc>
          <w:tcPr>
            <w:tcW w:w="5439" w:type="dxa"/>
          </w:tcPr>
          <w:p w:rsidR="009618AC" w:rsidRDefault="009618AC" w:rsidP="005B59C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2014/15</w:t>
            </w:r>
          </w:p>
        </w:tc>
      </w:tr>
      <w:tr w:rsidR="009618AC" w:rsidTr="009618AC">
        <w:tc>
          <w:tcPr>
            <w:tcW w:w="4219" w:type="dxa"/>
            <w:shd w:val="clear" w:color="auto" w:fill="D9D9D9" w:themeFill="background1" w:themeFillShade="D9"/>
          </w:tcPr>
          <w:p w:rsidR="009618AC" w:rsidRPr="002D4968" w:rsidRDefault="009618AC" w:rsidP="005B59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Criteria for reporting change from the baseline</w:t>
            </w:r>
          </w:p>
        </w:tc>
        <w:tc>
          <w:tcPr>
            <w:tcW w:w="5439" w:type="dxa"/>
          </w:tcPr>
          <w:p w:rsidR="009618AC" w:rsidRDefault="009618AC" w:rsidP="005B59C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statistically significant change</w:t>
            </w:r>
          </w:p>
        </w:tc>
      </w:tr>
    </w:tbl>
    <w:p w:rsidR="00BD4124" w:rsidRDefault="00BD4124">
      <w:pPr>
        <w:rPr>
          <w:rFonts w:asciiTheme="minorHAnsi" w:hAnsiTheme="minorHAnsi"/>
          <w:sz w:val="20"/>
          <w:szCs w:val="20"/>
        </w:rPr>
      </w:pPr>
    </w:p>
    <w:p w:rsidR="00D2763A" w:rsidRDefault="00D2763A">
      <w:pPr>
        <w:rPr>
          <w:rFonts w:asciiTheme="minorHAnsi" w:hAnsiTheme="minorHAnsi"/>
          <w:sz w:val="20"/>
          <w:szCs w:val="20"/>
        </w:rPr>
      </w:pPr>
    </w:p>
    <w:p w:rsidR="00D2763A" w:rsidRPr="002D4968" w:rsidRDefault="00D2763A">
      <w:pPr>
        <w:rPr>
          <w:rFonts w:asciiTheme="minorHAnsi" w:hAnsiTheme="minorHAnsi"/>
          <w:sz w:val="20"/>
          <w:szCs w:val="20"/>
        </w:rPr>
      </w:pPr>
      <w:bookmarkStart w:id="1" w:name="_GoBack"/>
      <w:bookmarkEnd w:id="1"/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4219"/>
        <w:gridCol w:w="903"/>
        <w:gridCol w:w="4536"/>
      </w:tblGrid>
      <w:tr w:rsidR="00BD4124" w:rsidRPr="002D4968" w:rsidTr="009618AC">
        <w:trPr>
          <w:trHeight w:val="397"/>
        </w:trPr>
        <w:tc>
          <w:tcPr>
            <w:tcW w:w="4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D4124" w:rsidRPr="002D4968" w:rsidRDefault="002D4968" w:rsidP="002D49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Available groupings*</w:t>
            </w:r>
          </w:p>
        </w:tc>
        <w:tc>
          <w:tcPr>
            <w:tcW w:w="903" w:type="dxa"/>
            <w:vAlign w:val="center"/>
          </w:tcPr>
          <w:p w:rsidR="00BD4124" w:rsidRPr="002D4968" w:rsidRDefault="00BD4124" w:rsidP="002D49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D4968">
              <w:rPr>
                <w:rFonts w:asciiTheme="minorHAnsi" w:hAnsiTheme="minorHAnsi"/>
                <w:b/>
                <w:sz w:val="20"/>
                <w:szCs w:val="20"/>
              </w:rPr>
              <w:t>Yes/No</w:t>
            </w:r>
          </w:p>
        </w:tc>
        <w:tc>
          <w:tcPr>
            <w:tcW w:w="4536" w:type="dxa"/>
            <w:vAlign w:val="center"/>
          </w:tcPr>
          <w:p w:rsidR="00BD4124" w:rsidRPr="002D4968" w:rsidRDefault="00BD4124" w:rsidP="002D49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D4968">
              <w:rPr>
                <w:rFonts w:asciiTheme="minorHAnsi" w:hAnsiTheme="minorHAnsi"/>
                <w:b/>
                <w:sz w:val="20"/>
                <w:szCs w:val="20"/>
              </w:rPr>
              <w:t>Notes</w:t>
            </w:r>
          </w:p>
        </w:tc>
      </w:tr>
      <w:tr w:rsidR="00B67E38" w:rsidRPr="002D4968" w:rsidTr="009618AC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 NI Level</w:t>
            </w:r>
          </w:p>
        </w:tc>
        <w:tc>
          <w:tcPr>
            <w:tcW w:w="903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E38" w:rsidRPr="002D4968" w:rsidTr="009618AC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Parliamentary Constituency level</w:t>
            </w:r>
          </w:p>
        </w:tc>
        <w:tc>
          <w:tcPr>
            <w:tcW w:w="903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Sample size does not allow for analysis at this level.</w:t>
            </w:r>
          </w:p>
        </w:tc>
      </w:tr>
      <w:tr w:rsidR="00B67E38" w:rsidRPr="002D4968" w:rsidTr="009618AC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67E38" w:rsidRPr="00345E2E" w:rsidRDefault="00B50547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Local Government District (2014) level</w:t>
            </w:r>
          </w:p>
        </w:tc>
        <w:tc>
          <w:tcPr>
            <w:tcW w:w="903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Sample size does not allow for analysis at this level.</w:t>
            </w:r>
          </w:p>
        </w:tc>
      </w:tr>
      <w:tr w:rsidR="00B67E38" w:rsidRPr="002D4968" w:rsidTr="009618AC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Deprivation Quintile</w:t>
            </w:r>
          </w:p>
        </w:tc>
        <w:tc>
          <w:tcPr>
            <w:tcW w:w="903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E38" w:rsidRPr="002D4968" w:rsidTr="009618AC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NISRA Geography Urban/Rural Measure </w:t>
            </w:r>
          </w:p>
        </w:tc>
        <w:tc>
          <w:tcPr>
            <w:tcW w:w="903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E38" w:rsidRPr="002D4968" w:rsidTr="009618AC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903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E38" w:rsidRPr="002D4968" w:rsidTr="009618AC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903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E38" w:rsidRPr="002D4968" w:rsidTr="009618AC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Marital Status</w:t>
            </w:r>
          </w:p>
        </w:tc>
        <w:tc>
          <w:tcPr>
            <w:tcW w:w="903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E38" w:rsidRPr="002D4968" w:rsidTr="009618AC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903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E38" w:rsidRPr="002D4968" w:rsidTr="009618AC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Political Opinion</w:t>
            </w:r>
          </w:p>
        </w:tc>
        <w:tc>
          <w:tcPr>
            <w:tcW w:w="903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E38" w:rsidRPr="002D4968" w:rsidTr="009618AC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Disability</w:t>
            </w:r>
          </w:p>
        </w:tc>
        <w:tc>
          <w:tcPr>
            <w:tcW w:w="903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</w:t>
            </w:r>
            <w:r w:rsidRPr="002D4968">
              <w:rPr>
                <w:rFonts w:asciiTheme="minorHAnsi" w:hAnsiTheme="minorHAnsi"/>
                <w:sz w:val="20"/>
                <w:szCs w:val="20"/>
              </w:rPr>
              <w:t>uestions on long-standing illness and limiting long-standing illness.</w:t>
            </w:r>
          </w:p>
        </w:tc>
      </w:tr>
      <w:tr w:rsidR="00B67E38" w:rsidRPr="002D4968" w:rsidTr="009618AC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Dependants</w:t>
            </w:r>
          </w:p>
        </w:tc>
        <w:tc>
          <w:tcPr>
            <w:tcW w:w="903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2D4968">
              <w:rPr>
                <w:rFonts w:asciiTheme="minorHAnsi" w:hAnsiTheme="minorHAnsi"/>
                <w:sz w:val="20"/>
                <w:szCs w:val="20"/>
              </w:rPr>
              <w:t>he</w:t>
            </w:r>
            <w:r>
              <w:rPr>
                <w:rFonts w:asciiTheme="minorHAnsi" w:hAnsiTheme="minorHAnsi"/>
                <w:sz w:val="20"/>
                <w:szCs w:val="20"/>
              </w:rPr>
              <w:t>re is a question on the</w:t>
            </w:r>
            <w:r w:rsidRPr="002D4968">
              <w:rPr>
                <w:rFonts w:asciiTheme="minorHAnsi" w:hAnsiTheme="minorHAnsi"/>
                <w:sz w:val="20"/>
                <w:szCs w:val="20"/>
              </w:rPr>
              <w:t xml:space="preserve"> number of children in the household.</w:t>
            </w:r>
          </w:p>
        </w:tc>
      </w:tr>
      <w:tr w:rsidR="00B67E38" w:rsidRPr="002D4968" w:rsidTr="009618AC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903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There is</w:t>
            </w:r>
            <w:r w:rsidRPr="002D4968">
              <w:rPr>
                <w:rFonts w:asciiTheme="minorHAnsi" w:hAnsiTheme="minorHAnsi"/>
                <w:sz w:val="20"/>
                <w:szCs w:val="20"/>
              </w:rPr>
              <w:t xml:space="preserve"> a question on sexual identity.</w:t>
            </w:r>
          </w:p>
        </w:tc>
      </w:tr>
      <w:tr w:rsidR="00B67E38" w:rsidRPr="002D4968" w:rsidTr="009618AC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Racial Group</w:t>
            </w:r>
          </w:p>
        </w:tc>
        <w:tc>
          <w:tcPr>
            <w:tcW w:w="903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There is</w:t>
            </w:r>
            <w:r w:rsidRPr="002D4968">
              <w:rPr>
                <w:rFonts w:asciiTheme="minorHAnsi" w:hAnsiTheme="minorHAnsi"/>
                <w:sz w:val="20"/>
                <w:szCs w:val="20"/>
              </w:rPr>
              <w:t xml:space="preserve"> a question on ethnic group.</w:t>
            </w:r>
          </w:p>
        </w:tc>
      </w:tr>
      <w:tr w:rsidR="00B67E38" w:rsidRPr="002D4968" w:rsidTr="009618AC">
        <w:trPr>
          <w:trHeight w:val="567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E38" w:rsidRPr="004C2627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owest level geography at which the measure is available:</w:t>
            </w:r>
          </w:p>
        </w:tc>
        <w:tc>
          <w:tcPr>
            <w:tcW w:w="5439" w:type="dxa"/>
            <w:gridSpan w:val="2"/>
            <w:tcBorders>
              <w:bottom w:val="single" w:sz="4" w:space="0" w:color="auto"/>
            </w:tcBorders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NI Health &amp; Social Care Trust (5 geographical trusts)</w:t>
            </w:r>
          </w:p>
        </w:tc>
      </w:tr>
    </w:tbl>
    <w:bookmarkEnd w:id="0"/>
    <w:p w:rsidR="002D4968" w:rsidRPr="000E15DF" w:rsidRDefault="002D4968" w:rsidP="002D4968">
      <w:pPr>
        <w:rPr>
          <w:rFonts w:asciiTheme="minorHAnsi" w:hAnsiTheme="minorHAnsi"/>
          <w:sz w:val="20"/>
          <w:szCs w:val="20"/>
        </w:rPr>
      </w:pPr>
      <w:r w:rsidRPr="000E15DF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 Due to confidentiality constraints, in some instances breakdowns may not be available due to small numbers</w:t>
      </w:r>
    </w:p>
    <w:p w:rsidR="00357CC1" w:rsidRPr="002D4968" w:rsidRDefault="00357CC1" w:rsidP="000200B0">
      <w:pPr>
        <w:rPr>
          <w:rFonts w:asciiTheme="minorHAnsi" w:hAnsiTheme="minorHAnsi"/>
          <w:sz w:val="20"/>
          <w:szCs w:val="20"/>
        </w:rPr>
      </w:pPr>
    </w:p>
    <w:sectPr w:rsidR="00357CC1" w:rsidRPr="002D4968" w:rsidSect="008F67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1" w:bottom="680" w:left="851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DDF" w:rsidRDefault="000D4DDF" w:rsidP="008F671D">
      <w:r>
        <w:separator/>
      </w:r>
    </w:p>
  </w:endnote>
  <w:endnote w:type="continuationSeparator" w:id="0">
    <w:p w:rsidR="000D4DDF" w:rsidRDefault="000D4DDF" w:rsidP="008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7D" w:rsidRDefault="004517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7D" w:rsidRDefault="004517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7D" w:rsidRDefault="00451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DDF" w:rsidRDefault="000D4DDF" w:rsidP="008F671D">
      <w:r>
        <w:separator/>
      </w:r>
    </w:p>
  </w:footnote>
  <w:footnote w:type="continuationSeparator" w:id="0">
    <w:p w:rsidR="000D4DDF" w:rsidRDefault="000D4DDF" w:rsidP="008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7D" w:rsidRDefault="004517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1D" w:rsidRPr="00E14E8E" w:rsidRDefault="008F671D" w:rsidP="008F671D">
    <w:pPr>
      <w:rPr>
        <w:rFonts w:asciiTheme="minorHAnsi" w:hAnsiTheme="minorHAnsi" w:cs="Arial"/>
        <w:b/>
        <w:color w:val="808080" w:themeColor="background1" w:themeShade="80"/>
        <w:sz w:val="28"/>
      </w:rPr>
    </w:pP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PFG – 2016/</w:t>
    </w:r>
    <w:r w:rsidR="00E14E8E">
      <w:rPr>
        <w:rFonts w:asciiTheme="minorHAnsi" w:hAnsiTheme="minorHAnsi" w:cs="Arial"/>
        <w:b/>
        <w:color w:val="808080" w:themeColor="background1" w:themeShade="80"/>
        <w:sz w:val="28"/>
      </w:rPr>
      <w:t>20</w:t>
    </w:r>
    <w:r w:rsidR="001849F8">
      <w:rPr>
        <w:rFonts w:asciiTheme="minorHAnsi" w:hAnsiTheme="minorHAnsi" w:cs="Arial"/>
        <w:b/>
        <w:color w:val="808080" w:themeColor="background1" w:themeShade="80"/>
        <w:sz w:val="28"/>
      </w:rPr>
      <w:t>2</w:t>
    </w:r>
    <w:r w:rsidR="0045177D">
      <w:rPr>
        <w:rFonts w:asciiTheme="minorHAnsi" w:hAnsiTheme="minorHAnsi" w:cs="Arial"/>
        <w:b/>
        <w:color w:val="808080" w:themeColor="background1" w:themeShade="80"/>
        <w:sz w:val="28"/>
      </w:rPr>
      <w:t>1</w:t>
    </w:r>
    <w:r w:rsidR="001849F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2D496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2D496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2D496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2D496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2D496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1849F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ab/>
      <w:t>MEASUREMENT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7D" w:rsidRDefault="004517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A3D"/>
    <w:multiLevelType w:val="multilevel"/>
    <w:tmpl w:val="D4C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0B0"/>
    <w:rsid w:val="000200B0"/>
    <w:rsid w:val="0002596F"/>
    <w:rsid w:val="0004515B"/>
    <w:rsid w:val="000D4DDF"/>
    <w:rsid w:val="00124374"/>
    <w:rsid w:val="0012710E"/>
    <w:rsid w:val="001668A0"/>
    <w:rsid w:val="001849F8"/>
    <w:rsid w:val="00185AB1"/>
    <w:rsid w:val="001863BB"/>
    <w:rsid w:val="00187E2F"/>
    <w:rsid w:val="001C2C68"/>
    <w:rsid w:val="001D69FA"/>
    <w:rsid w:val="001F5F62"/>
    <w:rsid w:val="00211F9D"/>
    <w:rsid w:val="00213778"/>
    <w:rsid w:val="00240BAE"/>
    <w:rsid w:val="00254DA2"/>
    <w:rsid w:val="002A4FE0"/>
    <w:rsid w:val="002D4968"/>
    <w:rsid w:val="00316D9E"/>
    <w:rsid w:val="00357CC1"/>
    <w:rsid w:val="00372264"/>
    <w:rsid w:val="00374856"/>
    <w:rsid w:val="00397F49"/>
    <w:rsid w:val="003B36A7"/>
    <w:rsid w:val="003E6FDF"/>
    <w:rsid w:val="003F74DA"/>
    <w:rsid w:val="00400F49"/>
    <w:rsid w:val="0045177D"/>
    <w:rsid w:val="004F2452"/>
    <w:rsid w:val="00534F16"/>
    <w:rsid w:val="005B568C"/>
    <w:rsid w:val="005C79AD"/>
    <w:rsid w:val="005E67ED"/>
    <w:rsid w:val="006B0988"/>
    <w:rsid w:val="006D6E49"/>
    <w:rsid w:val="00705E52"/>
    <w:rsid w:val="00712B53"/>
    <w:rsid w:val="00735E57"/>
    <w:rsid w:val="00770017"/>
    <w:rsid w:val="007B6456"/>
    <w:rsid w:val="007D0190"/>
    <w:rsid w:val="007D4E57"/>
    <w:rsid w:val="00806A6E"/>
    <w:rsid w:val="008875F8"/>
    <w:rsid w:val="008A4914"/>
    <w:rsid w:val="008B6781"/>
    <w:rsid w:val="008E612A"/>
    <w:rsid w:val="008F671D"/>
    <w:rsid w:val="009373F2"/>
    <w:rsid w:val="009618AC"/>
    <w:rsid w:val="00977923"/>
    <w:rsid w:val="009806F8"/>
    <w:rsid w:val="009B00A8"/>
    <w:rsid w:val="00A235B2"/>
    <w:rsid w:val="00A535C2"/>
    <w:rsid w:val="00A6235C"/>
    <w:rsid w:val="00AA3656"/>
    <w:rsid w:val="00AE6B78"/>
    <w:rsid w:val="00B50547"/>
    <w:rsid w:val="00B6370C"/>
    <w:rsid w:val="00B67E38"/>
    <w:rsid w:val="00BD4124"/>
    <w:rsid w:val="00C30237"/>
    <w:rsid w:val="00C768CF"/>
    <w:rsid w:val="00CA293B"/>
    <w:rsid w:val="00CB4118"/>
    <w:rsid w:val="00D2763A"/>
    <w:rsid w:val="00E14E8E"/>
    <w:rsid w:val="00E37D81"/>
    <w:rsid w:val="00E513A0"/>
    <w:rsid w:val="00EC06AF"/>
    <w:rsid w:val="00EF2DD6"/>
    <w:rsid w:val="00EF6996"/>
    <w:rsid w:val="00F81E8B"/>
    <w:rsid w:val="00FA5B05"/>
    <w:rsid w:val="00FA652C"/>
    <w:rsid w:val="00FB47D0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75619-E2F1-41AD-8420-6B754D86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B64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-ni.gov.uk/publications/health-survey-northern-ireland-first-results-20171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alth-ni.gov.uk/publications/draft-programme-government-indicator-6-general-health-questionnaire-ghq-1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58078-0447-490F-8809-425024E5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O'Neill</dc:creator>
  <cp:lastModifiedBy>Katie Barbour</cp:lastModifiedBy>
  <cp:revision>11</cp:revision>
  <cp:lastPrinted>2019-03-05T10:57:00Z</cp:lastPrinted>
  <dcterms:created xsi:type="dcterms:W3CDTF">2018-11-20T17:38:00Z</dcterms:created>
  <dcterms:modified xsi:type="dcterms:W3CDTF">2019-03-05T10:57:00Z</dcterms:modified>
</cp:coreProperties>
</file>