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C966DB" w:rsidRPr="00C966DB" w:rsidTr="000D15A6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C966DB" w:rsidRDefault="00C966DB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66DB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655" w:type="dxa"/>
            <w:vAlign w:val="center"/>
          </w:tcPr>
          <w:p w:rsidR="00C966DB" w:rsidRDefault="00003374" w:rsidP="00C966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3374">
              <w:rPr>
                <w:rFonts w:asciiTheme="minorHAnsi" w:hAnsiTheme="minorHAnsi" w:cs="Arial"/>
                <w:b/>
                <w:sz w:val="20"/>
                <w:szCs w:val="20"/>
              </w:rPr>
              <w:t>% people working part time who would like to work more hours</w:t>
            </w:r>
          </w:p>
          <w:p w:rsidR="00AA4C8E" w:rsidRPr="00FD65DD" w:rsidRDefault="00AA4C8E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 6</w:t>
            </w:r>
            <w:r w:rsidR="00E41CEF">
              <w:rPr>
                <w:rFonts w:asciiTheme="minorHAnsi" w:hAnsiTheme="minorHAnsi" w:cs="Arial"/>
                <w:b/>
                <w:sz w:val="20"/>
                <w:szCs w:val="20"/>
              </w:rPr>
              <w:t>: We have more people working in better jobs</w:t>
            </w:r>
          </w:p>
        </w:tc>
      </w:tr>
    </w:tbl>
    <w:p w:rsidR="000A6669" w:rsidRPr="00C966DB" w:rsidRDefault="000A6669" w:rsidP="000A666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7655"/>
      </w:tblGrid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655" w:type="dxa"/>
            <w:vAlign w:val="center"/>
          </w:tcPr>
          <w:p w:rsidR="00C966DB" w:rsidRPr="00123D35" w:rsidRDefault="00EC6A02" w:rsidP="00EC6A02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C966DB" w:rsidRPr="00123D35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C53D2A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3D2A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655" w:type="dxa"/>
            <w:vAlign w:val="center"/>
          </w:tcPr>
          <w:p w:rsidR="00C966DB" w:rsidRPr="00C53D2A" w:rsidRDefault="00E427E2" w:rsidP="00D848E2">
            <w:pPr>
              <w:rPr>
                <w:rStyle w:val="Hyperlink"/>
                <w:rFonts w:asciiTheme="minorHAnsi" w:hAnsiTheme="minorHAnsi" w:cstheme="minorHAnsi"/>
                <w:sz w:val="20"/>
              </w:rPr>
            </w:pPr>
            <w:hyperlink r:id="rId8" w:history="1">
              <w:r w:rsidR="00304560" w:rsidRPr="003A4D45">
                <w:rPr>
                  <w:rStyle w:val="Hyperlink"/>
                  <w:rFonts w:asciiTheme="minorHAnsi" w:hAnsiTheme="minorHAnsi" w:cstheme="minorHAnsi"/>
                  <w:sz w:val="20"/>
                </w:rPr>
                <w:t>https://www.nisra.gov.uk/publications/labour-force-survey-annual-report-</w:t>
              </w:r>
              <w:r w:rsidR="00A216A8" w:rsidRPr="003A4D45">
                <w:rPr>
                  <w:rStyle w:val="Hyperlink"/>
                  <w:rFonts w:asciiTheme="minorHAnsi" w:hAnsiTheme="minorHAnsi" w:cstheme="minorHAnsi"/>
                  <w:sz w:val="20"/>
                </w:rPr>
                <w:t>2018</w:t>
              </w:r>
            </w:hyperlink>
          </w:p>
          <w:p w:rsidR="00350805" w:rsidRPr="00C53D2A" w:rsidRDefault="002E63B3" w:rsidP="00D84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Page 8</w:t>
            </w:r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vAlign w:val="center"/>
          </w:tcPr>
          <w:p w:rsidR="00C966DB" w:rsidRPr="00123D35" w:rsidRDefault="00BB071F" w:rsidP="00C96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C966DB" w:rsidRPr="00C966DB" w:rsidTr="00123D35">
        <w:trPr>
          <w:trHeight w:val="5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655" w:type="dxa"/>
            <w:vAlign w:val="center"/>
          </w:tcPr>
          <w:p w:rsidR="000A6C7E" w:rsidRPr="00123D35" w:rsidRDefault="00BB071F" w:rsidP="00A714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655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Labour Force Survey (LFS)</w:t>
            </w:r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655" w:type="dxa"/>
            <w:vAlign w:val="center"/>
          </w:tcPr>
          <w:p w:rsidR="00C966DB" w:rsidRPr="00C966DB" w:rsidRDefault="00BE7606" w:rsidP="00C96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655" w:type="dxa"/>
            <w:vAlign w:val="center"/>
          </w:tcPr>
          <w:p w:rsidR="00C966DB" w:rsidRPr="00C966DB" w:rsidRDefault="00E427E2" w:rsidP="00C966DB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966DB" w:rsidRPr="00C966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ONS Quality and Methodology Information</w:t>
              </w:r>
            </w:hyperlink>
          </w:p>
        </w:tc>
      </w:tr>
      <w:tr w:rsidR="00C966DB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655" w:type="dxa"/>
            <w:vAlign w:val="center"/>
          </w:tcPr>
          <w:p w:rsidR="00FD7E60" w:rsidRPr="00C966DB" w:rsidRDefault="00FD7E60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D848E2">
              <w:rPr>
                <w:rFonts w:asciiTheme="minorHAnsi" w:hAnsiTheme="minorHAnsi"/>
                <w:sz w:val="20"/>
                <w:szCs w:val="20"/>
              </w:rPr>
              <w:t>2006</w:t>
            </w:r>
          </w:p>
        </w:tc>
      </w:tr>
      <w:tr w:rsidR="00C966DB" w:rsidRPr="00C966DB" w:rsidTr="000D15A6">
        <w:trPr>
          <w:trHeight w:val="470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966DB" w:rsidRDefault="000A6C7E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Part time workers who are </w:t>
            </w:r>
            <w:r w:rsidR="00E46459" w:rsidRPr="00E46459">
              <w:rPr>
                <w:rFonts w:asciiTheme="minorHAnsi" w:hAnsiTheme="minorHAnsi"/>
                <w:b/>
                <w:sz w:val="20"/>
                <w:szCs w:val="20"/>
              </w:rPr>
              <w:t>Underemploy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ed</w:t>
            </w:r>
            <w:r w:rsidR="00E46459" w:rsidRPr="00E4645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="00E46459" w:rsidRPr="00E46459">
              <w:rPr>
                <w:rFonts w:asciiTheme="minorHAnsi" w:hAnsiTheme="minorHAnsi"/>
                <w:b/>
                <w:sz w:val="20"/>
                <w:szCs w:val="20"/>
              </w:rPr>
              <w:t xml:space="preserve"> in Northern Ireland </w:t>
            </w:r>
          </w:p>
          <w:tbl>
            <w:tblPr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046"/>
              <w:gridCol w:w="1984"/>
              <w:gridCol w:w="1985"/>
            </w:tblGrid>
            <w:tr w:rsidR="00402A38" w:rsidRPr="00402A38" w:rsidTr="0007798E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A38" w:rsidRPr="00402A38" w:rsidRDefault="00402A38" w:rsidP="00402A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Underemployment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A38" w:rsidRPr="00402A38" w:rsidRDefault="00402A38" w:rsidP="00402A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  <w:r w:rsidR="0007798E" w:rsidRPr="0007798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eastAsia="en-GB"/>
                    </w:rPr>
                    <w:t>2</w:t>
                  </w: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in p</w:t>
                  </w:r>
                  <w:r w:rsidR="0007798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art-time </w:t>
                  </w: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employment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A38" w:rsidRPr="00402A38" w:rsidRDefault="00402A38" w:rsidP="00402A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Underemployment rate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2006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18,000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157,000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11.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2007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A714F6" w:rsidP="00123D35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  <w:r w:rsid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11.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2008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11.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2009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23,000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173,000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402A38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13.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  <w:r w:rsidR="00402A38" w:rsidRPr="00402A38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27,000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15.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184,000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17.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A714F6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191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A714F6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20.0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663349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22.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35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186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A714F6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19.0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402A38" w:rsidRPr="00402A38" w:rsidTr="000779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402A38" w:rsidP="00402A38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123D35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A38" w:rsidRPr="00123D35" w:rsidRDefault="00A714F6" w:rsidP="00402A38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20.5</w:t>
                  </w:r>
                  <w:r w:rsidR="00402A3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EC6A02" w:rsidRPr="00402A38" w:rsidTr="000450D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6A02" w:rsidRPr="00123D35" w:rsidRDefault="00EC6A02" w:rsidP="00EC6A02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6A02" w:rsidRPr="00123D35" w:rsidRDefault="00123D35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  <w:r w:rsidR="00EC6A02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6A02" w:rsidRPr="00123D35" w:rsidRDefault="00EC6A02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  <w:r w:rsidR="00123D35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6A02" w:rsidRPr="00123D35" w:rsidRDefault="00A714F6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15.1</w:t>
                  </w:r>
                  <w:r w:rsidR="00EC6A02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EC6A02" w:rsidRPr="00402A38" w:rsidTr="000450DD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A02" w:rsidRPr="00123D35" w:rsidRDefault="00EC6A02" w:rsidP="00EC6A02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2017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A02" w:rsidRPr="00123D35" w:rsidRDefault="00424C58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A02" w:rsidRPr="00123D35" w:rsidRDefault="00123D35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206</w:t>
                  </w:r>
                  <w:r w:rsidR="00424C5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A02" w:rsidRPr="00123D35" w:rsidRDefault="00663349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.5</w:t>
                  </w:r>
                  <w:r w:rsidR="00424C58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  <w:tr w:rsidR="000450DD" w:rsidRPr="00402A38" w:rsidTr="000450DD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50DD" w:rsidRPr="00123D35" w:rsidRDefault="000450DD" w:rsidP="00EC6A02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2018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50DD" w:rsidRPr="00123D35" w:rsidRDefault="00123D35" w:rsidP="00123D35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33,000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50DD" w:rsidRPr="00123D35" w:rsidRDefault="00123D35" w:rsidP="00123D35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  <w:r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50DD" w:rsidRPr="00123D35" w:rsidRDefault="00663349" w:rsidP="00EC6A02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  <w:r w:rsidR="00A714F6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6.0</w:t>
                  </w:r>
                  <w:r w:rsidR="000450DD" w:rsidRPr="00123D35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</w:tbl>
          <w:p w:rsidR="00E46459" w:rsidRPr="0007798E" w:rsidRDefault="0007798E" w:rsidP="0007798E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1.</w:t>
            </w:r>
            <w:r w:rsidR="00273740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E46459" w:rsidRPr="0007798E">
              <w:rPr>
                <w:rFonts w:asciiTheme="minorHAnsi" w:hAnsiTheme="minorHAnsi"/>
                <w:sz w:val="16"/>
                <w:szCs w:val="20"/>
              </w:rPr>
              <w:t>Using International Labour Organisation definition of Underemployment (see below)</w:t>
            </w:r>
            <w:r>
              <w:rPr>
                <w:rFonts w:asciiTheme="minorHAnsi" w:hAnsiTheme="minorHAnsi"/>
                <w:sz w:val="16"/>
                <w:szCs w:val="20"/>
              </w:rPr>
              <w:t>.</w:t>
            </w:r>
          </w:p>
          <w:p w:rsidR="0007798E" w:rsidRDefault="0007798E" w:rsidP="0007798E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2.</w:t>
            </w:r>
            <w:r w:rsidR="00273740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Pr="0007798E">
              <w:rPr>
                <w:rFonts w:asciiTheme="minorHAnsi" w:hAnsiTheme="minorHAnsi"/>
                <w:sz w:val="16"/>
                <w:szCs w:val="20"/>
              </w:rPr>
              <w:t>Total excludes those who were not classified as either Underemployed or Not Underemployed due to lack of information</w:t>
            </w:r>
          </w:p>
          <w:p w:rsidR="001235E6" w:rsidRPr="0007798E" w:rsidRDefault="001235E6" w:rsidP="0007798E">
            <w:pPr>
              <w:rPr>
                <w:rFonts w:asciiTheme="minorHAnsi" w:hAnsiTheme="minorHAnsi"/>
                <w:sz w:val="20"/>
                <w:szCs w:val="20"/>
              </w:rPr>
            </w:pPr>
            <w:r w:rsidRPr="001235E6">
              <w:rPr>
                <w:rFonts w:asciiTheme="minorHAnsi" w:hAnsiTheme="minorHAnsi"/>
                <w:sz w:val="20"/>
                <w:szCs w:val="20"/>
              </w:rPr>
              <w:t>Please note in February 2019 annual LFS datasets 2012-2017 were revised due to reweighting using the latest population estimates therefore data from 2012 onwards has changed from previous submissions.</w:t>
            </w:r>
          </w:p>
        </w:tc>
      </w:tr>
      <w:tr w:rsidR="00C966DB" w:rsidRPr="00C966DB" w:rsidTr="00123D35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966DB" w:rsidRPr="00123D35" w:rsidRDefault="00C62AB9" w:rsidP="001E69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C966DB" w:rsidRPr="00123D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C966DB" w:rsidRPr="00123D35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Sample size and confidence interval for the latest available year: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966DB" w:rsidRPr="00123D35" w:rsidRDefault="000A6C7E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Sample size:</w:t>
            </w:r>
            <w:r w:rsidR="00123D35" w:rsidRPr="00123D35">
              <w:rPr>
                <w:rFonts w:asciiTheme="minorHAnsi" w:hAnsiTheme="minorHAnsi"/>
                <w:sz w:val="20"/>
                <w:szCs w:val="20"/>
              </w:rPr>
              <w:t xml:space="preserve"> 88</w:t>
            </w:r>
            <w:r w:rsidR="00A714F6"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C966DB" w:rsidRPr="00123D35" w:rsidRDefault="000A6C7E" w:rsidP="00123D35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Confidence</w:t>
            </w:r>
            <w:r w:rsidR="00C62AB9" w:rsidRPr="00123D35">
              <w:rPr>
                <w:rFonts w:asciiTheme="minorHAnsi" w:hAnsiTheme="minorHAnsi"/>
                <w:sz w:val="20"/>
                <w:szCs w:val="20"/>
              </w:rPr>
              <w:t xml:space="preserve"> interval: </w:t>
            </w:r>
            <w:r w:rsidR="000450DD" w:rsidRPr="00123D35">
              <w:rPr>
                <w:rFonts w:asciiTheme="minorHAnsi" w:hAnsiTheme="minorHAnsi"/>
                <w:sz w:val="20"/>
                <w:szCs w:val="20"/>
              </w:rPr>
              <w:t>+/-</w:t>
            </w:r>
            <w:r w:rsidR="00123D35">
              <w:rPr>
                <w:rFonts w:asciiTheme="minorHAnsi" w:hAnsiTheme="minorHAnsi"/>
                <w:sz w:val="20"/>
                <w:szCs w:val="20"/>
              </w:rPr>
              <w:t>2.4pps</w:t>
            </w:r>
          </w:p>
        </w:tc>
      </w:tr>
      <w:tr w:rsidR="00C966DB" w:rsidRPr="00C966DB" w:rsidTr="004427EC">
        <w:trPr>
          <w:trHeight w:val="3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123D35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/International comparisons:</w:t>
            </w:r>
          </w:p>
        </w:tc>
        <w:tc>
          <w:tcPr>
            <w:tcW w:w="7655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C966DB" w:rsidRPr="00123D35" w:rsidRDefault="00C966DB" w:rsidP="004427E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3D35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123D35">
              <w:rPr>
                <w:rFonts w:asciiTheme="minorHAnsi" w:hAnsiTheme="minorHAnsi"/>
                <w:sz w:val="20"/>
                <w:szCs w:val="20"/>
              </w:rPr>
              <w:t>:</w:t>
            </w:r>
            <w:r w:rsidR="004427EC" w:rsidRPr="00123D35"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123D35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 w:rsidR="004427EC" w:rsidRPr="00123D3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C966DB" w:rsidRPr="00C966DB" w:rsidTr="000D15A6">
        <w:trPr>
          <w:trHeight w:val="141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6DB" w:rsidRPr="00123D35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</w:rPr>
              <w:t xml:space="preserve">Issues in relation to this data, e.g. data limitations, future data availability, changes to methodology </w:t>
            </w:r>
          </w:p>
        </w:tc>
        <w:tc>
          <w:tcPr>
            <w:tcW w:w="7655" w:type="dxa"/>
            <w:vAlign w:val="center"/>
          </w:tcPr>
          <w:p w:rsidR="00C966DB" w:rsidRPr="00123D35" w:rsidRDefault="00C966DB" w:rsidP="00C966DB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 xml:space="preserve">International </w:t>
            </w:r>
            <w:proofErr w:type="spellStart"/>
            <w:r w:rsidRPr="00123D35">
              <w:rPr>
                <w:rFonts w:asciiTheme="minorHAnsi" w:hAnsiTheme="minorHAnsi"/>
                <w:sz w:val="20"/>
                <w:szCs w:val="20"/>
              </w:rPr>
              <w:t>Labour</w:t>
            </w:r>
            <w:proofErr w:type="spellEnd"/>
            <w:r w:rsidRPr="00123D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23D35">
              <w:rPr>
                <w:rFonts w:asciiTheme="minorHAnsi" w:hAnsiTheme="minorHAnsi"/>
                <w:sz w:val="20"/>
                <w:szCs w:val="20"/>
              </w:rPr>
              <w:t>Organisation</w:t>
            </w:r>
            <w:proofErr w:type="spellEnd"/>
            <w:r w:rsidRPr="00123D35">
              <w:rPr>
                <w:rFonts w:asciiTheme="minorHAnsi" w:hAnsiTheme="minorHAnsi"/>
                <w:sz w:val="20"/>
                <w:szCs w:val="20"/>
              </w:rPr>
              <w:t xml:space="preserve"> (ILO) definition of underemployment: A person who is in employment, working less than 48 hours per week, would like to work more hours and is available to start in the next fortnight.  </w:t>
            </w:r>
          </w:p>
          <w:p w:rsidR="00B328BE" w:rsidRDefault="00C966DB" w:rsidP="00B328BE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Figures taken from the LFS are subject to sampling error that decreases as the sample size increases.</w:t>
            </w:r>
          </w:p>
          <w:p w:rsidR="00B328BE" w:rsidRPr="00B328BE" w:rsidRDefault="00B328BE" w:rsidP="00B328BE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328BE">
              <w:rPr>
                <w:rFonts w:asciiTheme="minorHAnsi" w:hAnsiTheme="minorHAnsi"/>
                <w:sz w:val="20"/>
                <w:szCs w:val="20"/>
              </w:rPr>
              <w:t xml:space="preserve">In February 2019 annual LFS datasets 2012-2017 were revised due to reweighting using the latest </w:t>
            </w:r>
            <w:r w:rsidRPr="00B328BE">
              <w:rPr>
                <w:rFonts w:asciiTheme="minorHAnsi" w:hAnsiTheme="minorHAnsi" w:cstheme="minorHAnsi"/>
                <w:sz w:val="20"/>
                <w:szCs w:val="20"/>
              </w:rPr>
              <w:t>population estimates. Indicator data from 2015 has changed.</w:t>
            </w:r>
          </w:p>
          <w:p w:rsidR="006B7197" w:rsidRPr="00B328BE" w:rsidRDefault="00B328BE" w:rsidP="00B328BE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/>
                <w:sz w:val="20"/>
                <w:szCs w:val="20"/>
              </w:rPr>
            </w:pPr>
            <w:r w:rsidRPr="00B328BE">
              <w:rPr>
                <w:rFonts w:asciiTheme="minorHAnsi" w:hAnsiTheme="minorHAnsi" w:cstheme="minorHAnsi"/>
                <w:sz w:val="20"/>
                <w:szCs w:val="20"/>
              </w:rPr>
              <w:t xml:space="preserve">Additionally, estimates from the 2018 dataset include a boost to the Northern Ireland </w:t>
            </w:r>
            <w:proofErr w:type="spellStart"/>
            <w:r w:rsidRPr="00B328BE">
              <w:rPr>
                <w:rFonts w:asciiTheme="minorHAnsi" w:hAnsiTheme="minorHAnsi" w:cstheme="minorHAnsi"/>
                <w:sz w:val="20"/>
                <w:szCs w:val="20"/>
              </w:rPr>
              <w:t>Labour</w:t>
            </w:r>
            <w:proofErr w:type="spellEnd"/>
            <w:r w:rsidRPr="00B328BE">
              <w:rPr>
                <w:rFonts w:asciiTheme="minorHAnsi" w:hAnsiTheme="minorHAnsi" w:cstheme="minorHAnsi"/>
                <w:sz w:val="20"/>
                <w:szCs w:val="20"/>
              </w:rPr>
              <w:t xml:space="preserve"> Force Survey sample (</w:t>
            </w:r>
            <w:hyperlink r:id="rId10" w:history="1">
              <w:r w:rsidRPr="00B328BE">
                <w:rPr>
                  <w:rFonts w:asciiTheme="minorHAnsi" w:hAnsiTheme="minorHAnsi" w:cstheme="minorHAnsi"/>
                  <w:color w:val="002060"/>
                  <w:u w:val="single"/>
                </w:rPr>
                <w:t>Impact of LFS Revisions</w:t>
              </w:r>
            </w:hyperlink>
            <w:r w:rsidRPr="00B328BE">
              <w:rPr>
                <w:rFonts w:asciiTheme="minorHAnsi" w:hAnsiTheme="minorHAnsi" w:cstheme="minorHAnsi"/>
                <w:color w:val="002060"/>
                <w:u w:val="single"/>
              </w:rPr>
              <w:t xml:space="preserve"> </w:t>
            </w:r>
            <w:r w:rsidRPr="00B328BE">
              <w:rPr>
                <w:rFonts w:asciiTheme="minorHAnsi" w:hAnsiTheme="minorHAnsi" w:cstheme="minorHAnsi"/>
                <w:sz w:val="20"/>
                <w:szCs w:val="20"/>
              </w:rPr>
              <w:t>for more information</w:t>
            </w:r>
            <w:r w:rsidRPr="00B328BE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CF240A" w:rsidRPr="00C966DB" w:rsidTr="000D15A6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F240A" w:rsidRPr="00B004CE" w:rsidRDefault="00CF240A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04CE">
              <w:rPr>
                <w:rFonts w:asciiTheme="minorHAnsi" w:hAnsiTheme="minorHAnsi"/>
                <w:b/>
                <w:sz w:val="20"/>
                <w:szCs w:val="20"/>
              </w:rPr>
              <w:t xml:space="preserve">Is this measure being used to monitor performance against </w:t>
            </w:r>
            <w:r w:rsidRPr="00B004C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your current/latest Departmental/ Agency Plan</w:t>
            </w:r>
          </w:p>
        </w:tc>
        <w:tc>
          <w:tcPr>
            <w:tcW w:w="7655" w:type="dxa"/>
            <w:vAlign w:val="center"/>
          </w:tcPr>
          <w:p w:rsidR="00CF240A" w:rsidRPr="00B004CE" w:rsidRDefault="00CF240A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B004CE"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</w:p>
        </w:tc>
      </w:tr>
      <w:tr w:rsidR="00CF240A" w:rsidRPr="00C966DB" w:rsidTr="000D15A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F240A" w:rsidRPr="00C966DB" w:rsidRDefault="00CF240A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66DB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655" w:type="dxa"/>
            <w:vAlign w:val="center"/>
          </w:tcPr>
          <w:p w:rsidR="00CF240A" w:rsidRPr="00EC6A02" w:rsidRDefault="00CF240A" w:rsidP="00C966D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24C5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:rsidR="000A6669" w:rsidRDefault="000A6669" w:rsidP="000A666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E427E2" w:rsidTr="00E427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7E2" w:rsidRDefault="00E427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2" w:rsidRDefault="00E427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E2" w:rsidTr="00E427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7E2" w:rsidRDefault="00E427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2" w:rsidRDefault="00E427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E427E2" w:rsidTr="00E427E2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7E2" w:rsidRDefault="00E427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2" w:rsidRDefault="00E427E2" w:rsidP="00E427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statistically significant change</w:t>
            </w:r>
            <w:bookmarkStart w:id="0" w:name="_GoBack"/>
            <w:bookmarkEnd w:id="0"/>
          </w:p>
        </w:tc>
      </w:tr>
    </w:tbl>
    <w:p w:rsidR="001B29F4" w:rsidRDefault="001B29F4" w:rsidP="000A6669">
      <w:pPr>
        <w:rPr>
          <w:rFonts w:asciiTheme="minorHAnsi" w:hAnsiTheme="minorHAnsi"/>
          <w:sz w:val="20"/>
          <w:szCs w:val="20"/>
        </w:rPr>
      </w:pPr>
    </w:p>
    <w:p w:rsidR="000A6C7E" w:rsidRDefault="000A6C7E" w:rsidP="000A666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0A6669" w:rsidRPr="00C966DB" w:rsidTr="00C966D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6669" w:rsidRPr="00C966DB" w:rsidRDefault="00003374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C966DB"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0A6669" w:rsidRPr="00123D35" w:rsidRDefault="000A6669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0A6669" w:rsidRPr="00123D35" w:rsidRDefault="000A6669" w:rsidP="00C96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D35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C966DB" w:rsidRPr="00123D35" w:rsidRDefault="00BB071F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77469D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C966DB" w:rsidRPr="00123D35" w:rsidRDefault="00BB071F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C966DB" w:rsidRPr="00123D35" w:rsidRDefault="00BB071F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345E2E" w:rsidRDefault="00C966D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C966DB" w:rsidRPr="00123D35" w:rsidRDefault="00BB071F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B" w:rsidRPr="00C966DB" w:rsidTr="00C966D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966DB" w:rsidRPr="004C2627" w:rsidRDefault="00C966D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C966DB" w:rsidRPr="00123D35" w:rsidRDefault="00C966DB" w:rsidP="00C966DB">
            <w:pPr>
              <w:rPr>
                <w:rFonts w:asciiTheme="minorHAnsi" w:hAnsiTheme="minorHAnsi"/>
                <w:sz w:val="20"/>
                <w:szCs w:val="20"/>
              </w:rPr>
            </w:pPr>
            <w:r w:rsidRPr="00123D35"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</w:p>
        </w:tc>
      </w:tr>
    </w:tbl>
    <w:p w:rsidR="00C966DB" w:rsidRPr="000E15DF" w:rsidRDefault="00C966DB" w:rsidP="00C966DB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</w:t>
      </w:r>
      <w:r w:rsidR="00EB085E">
        <w:rPr>
          <w:rFonts w:asciiTheme="minorHAnsi" w:hAnsiTheme="minorHAnsi"/>
          <w:sz w:val="20"/>
          <w:szCs w:val="20"/>
        </w:rPr>
        <w:t xml:space="preserve"> and accuracy of estimates</w:t>
      </w:r>
      <w:r>
        <w:rPr>
          <w:rFonts w:asciiTheme="minorHAnsi" w:hAnsiTheme="minorHAnsi"/>
          <w:sz w:val="20"/>
          <w:szCs w:val="20"/>
        </w:rPr>
        <w:t>, in some instances breakdowns may not be available due to small numbers</w:t>
      </w:r>
    </w:p>
    <w:p w:rsidR="000A6669" w:rsidRPr="00C966DB" w:rsidRDefault="000A6669" w:rsidP="000A6669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0A6669" w:rsidRPr="00C966DB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EB" w:rsidRDefault="006F4FEB" w:rsidP="008F671D">
      <w:r>
        <w:separator/>
      </w:r>
    </w:p>
  </w:endnote>
  <w:endnote w:type="continuationSeparator" w:id="0">
    <w:p w:rsidR="006F4FEB" w:rsidRDefault="006F4FEB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2" w:rsidRDefault="00361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2" w:rsidRDefault="00361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2" w:rsidRDefault="0036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EB" w:rsidRDefault="006F4FEB" w:rsidP="008F671D">
      <w:r>
        <w:separator/>
      </w:r>
    </w:p>
  </w:footnote>
  <w:footnote w:type="continuationSeparator" w:id="0">
    <w:p w:rsidR="006F4FEB" w:rsidRDefault="006F4FEB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2" w:rsidRDefault="0036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</w:t>
    </w:r>
    <w:r w:rsidR="00361B22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C966D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C966D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C966D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C966D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C966DB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2" w:rsidRDefault="0036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1921"/>
    <w:multiLevelType w:val="hybridMultilevel"/>
    <w:tmpl w:val="6146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02D5095"/>
    <w:multiLevelType w:val="hybridMultilevel"/>
    <w:tmpl w:val="44A6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03374"/>
    <w:rsid w:val="000200B0"/>
    <w:rsid w:val="000450DD"/>
    <w:rsid w:val="00046DC7"/>
    <w:rsid w:val="0005285D"/>
    <w:rsid w:val="0007798E"/>
    <w:rsid w:val="000A6669"/>
    <w:rsid w:val="000A6C7E"/>
    <w:rsid w:val="000B4FA4"/>
    <w:rsid w:val="000B6D8F"/>
    <w:rsid w:val="000D15A6"/>
    <w:rsid w:val="000E3D56"/>
    <w:rsid w:val="000E58BC"/>
    <w:rsid w:val="00104142"/>
    <w:rsid w:val="0010628B"/>
    <w:rsid w:val="001235E6"/>
    <w:rsid w:val="00123D35"/>
    <w:rsid w:val="00131D42"/>
    <w:rsid w:val="00164DC4"/>
    <w:rsid w:val="001668A0"/>
    <w:rsid w:val="001849F8"/>
    <w:rsid w:val="001863BB"/>
    <w:rsid w:val="001938A8"/>
    <w:rsid w:val="001A009C"/>
    <w:rsid w:val="001A1501"/>
    <w:rsid w:val="001A2488"/>
    <w:rsid w:val="001A3AAF"/>
    <w:rsid w:val="001B29F4"/>
    <w:rsid w:val="001C2C68"/>
    <w:rsid w:val="001D5BC3"/>
    <w:rsid w:val="001D69FA"/>
    <w:rsid w:val="00203B9A"/>
    <w:rsid w:val="00254DA2"/>
    <w:rsid w:val="00273740"/>
    <w:rsid w:val="00284DA3"/>
    <w:rsid w:val="002A5513"/>
    <w:rsid w:val="002A5E91"/>
    <w:rsid w:val="002E1810"/>
    <w:rsid w:val="002E63B3"/>
    <w:rsid w:val="002F1337"/>
    <w:rsid w:val="00304560"/>
    <w:rsid w:val="00316D9E"/>
    <w:rsid w:val="00317644"/>
    <w:rsid w:val="00350805"/>
    <w:rsid w:val="00357CC1"/>
    <w:rsid w:val="003606F0"/>
    <w:rsid w:val="00361B22"/>
    <w:rsid w:val="00372264"/>
    <w:rsid w:val="0039007A"/>
    <w:rsid w:val="00397F49"/>
    <w:rsid w:val="003A4D45"/>
    <w:rsid w:val="003E3345"/>
    <w:rsid w:val="003E6935"/>
    <w:rsid w:val="003E6FDF"/>
    <w:rsid w:val="003F504A"/>
    <w:rsid w:val="003F74DA"/>
    <w:rsid w:val="00402A38"/>
    <w:rsid w:val="00416C51"/>
    <w:rsid w:val="00424C58"/>
    <w:rsid w:val="00425210"/>
    <w:rsid w:val="00425870"/>
    <w:rsid w:val="004427EC"/>
    <w:rsid w:val="004544D5"/>
    <w:rsid w:val="00454632"/>
    <w:rsid w:val="00501BDD"/>
    <w:rsid w:val="00534AAE"/>
    <w:rsid w:val="00573687"/>
    <w:rsid w:val="005A3017"/>
    <w:rsid w:val="005C79AD"/>
    <w:rsid w:val="005F2EA3"/>
    <w:rsid w:val="00606ED2"/>
    <w:rsid w:val="006101E9"/>
    <w:rsid w:val="00653DD6"/>
    <w:rsid w:val="00663349"/>
    <w:rsid w:val="00670530"/>
    <w:rsid w:val="00696124"/>
    <w:rsid w:val="006A1246"/>
    <w:rsid w:val="006B0988"/>
    <w:rsid w:val="006B63FE"/>
    <w:rsid w:val="006B7197"/>
    <w:rsid w:val="006D6E49"/>
    <w:rsid w:val="006F4FEB"/>
    <w:rsid w:val="00707738"/>
    <w:rsid w:val="00714790"/>
    <w:rsid w:val="00735E57"/>
    <w:rsid w:val="00770017"/>
    <w:rsid w:val="0077469D"/>
    <w:rsid w:val="00790AB1"/>
    <w:rsid w:val="007B0EB1"/>
    <w:rsid w:val="007B15CB"/>
    <w:rsid w:val="007C5D02"/>
    <w:rsid w:val="007D0190"/>
    <w:rsid w:val="007E4E3C"/>
    <w:rsid w:val="007F0BEB"/>
    <w:rsid w:val="00803218"/>
    <w:rsid w:val="00806A6E"/>
    <w:rsid w:val="008248D7"/>
    <w:rsid w:val="00825199"/>
    <w:rsid w:val="00827E91"/>
    <w:rsid w:val="008702DF"/>
    <w:rsid w:val="00880B49"/>
    <w:rsid w:val="008B6781"/>
    <w:rsid w:val="008D4C79"/>
    <w:rsid w:val="008F671D"/>
    <w:rsid w:val="00902932"/>
    <w:rsid w:val="0091148B"/>
    <w:rsid w:val="009253D7"/>
    <w:rsid w:val="009373F2"/>
    <w:rsid w:val="00937890"/>
    <w:rsid w:val="00957426"/>
    <w:rsid w:val="009729A8"/>
    <w:rsid w:val="00977923"/>
    <w:rsid w:val="009A5F20"/>
    <w:rsid w:val="009C7E80"/>
    <w:rsid w:val="009E1EBC"/>
    <w:rsid w:val="009E4B58"/>
    <w:rsid w:val="009E6AFE"/>
    <w:rsid w:val="00A216A8"/>
    <w:rsid w:val="00A41582"/>
    <w:rsid w:val="00A535C2"/>
    <w:rsid w:val="00A714F6"/>
    <w:rsid w:val="00A7564A"/>
    <w:rsid w:val="00A770B7"/>
    <w:rsid w:val="00AA4C8E"/>
    <w:rsid w:val="00AD15EC"/>
    <w:rsid w:val="00AE36D5"/>
    <w:rsid w:val="00AE6B78"/>
    <w:rsid w:val="00B004CE"/>
    <w:rsid w:val="00B1642C"/>
    <w:rsid w:val="00B328BE"/>
    <w:rsid w:val="00B6370C"/>
    <w:rsid w:val="00B67431"/>
    <w:rsid w:val="00B830CA"/>
    <w:rsid w:val="00BA2994"/>
    <w:rsid w:val="00BB071F"/>
    <w:rsid w:val="00BB3E77"/>
    <w:rsid w:val="00BC6DAF"/>
    <w:rsid w:val="00BD4124"/>
    <w:rsid w:val="00BE6E50"/>
    <w:rsid w:val="00BE7606"/>
    <w:rsid w:val="00C04F5E"/>
    <w:rsid w:val="00C31050"/>
    <w:rsid w:val="00C32C23"/>
    <w:rsid w:val="00C3418D"/>
    <w:rsid w:val="00C53D2A"/>
    <w:rsid w:val="00C6089F"/>
    <w:rsid w:val="00C62AB9"/>
    <w:rsid w:val="00C71784"/>
    <w:rsid w:val="00C8195C"/>
    <w:rsid w:val="00C85901"/>
    <w:rsid w:val="00C928BF"/>
    <w:rsid w:val="00C966DB"/>
    <w:rsid w:val="00CE2CEB"/>
    <w:rsid w:val="00CF240A"/>
    <w:rsid w:val="00D0651D"/>
    <w:rsid w:val="00D30094"/>
    <w:rsid w:val="00D37393"/>
    <w:rsid w:val="00D403AC"/>
    <w:rsid w:val="00D64368"/>
    <w:rsid w:val="00D848E2"/>
    <w:rsid w:val="00DC1C64"/>
    <w:rsid w:val="00DE4070"/>
    <w:rsid w:val="00DE6B3B"/>
    <w:rsid w:val="00E14E8E"/>
    <w:rsid w:val="00E41CEF"/>
    <w:rsid w:val="00E427E2"/>
    <w:rsid w:val="00E46459"/>
    <w:rsid w:val="00E61884"/>
    <w:rsid w:val="00EB085E"/>
    <w:rsid w:val="00EC53F1"/>
    <w:rsid w:val="00EC6A02"/>
    <w:rsid w:val="00ED23F1"/>
    <w:rsid w:val="00ED7DE8"/>
    <w:rsid w:val="00EF2DD6"/>
    <w:rsid w:val="00EF40E8"/>
    <w:rsid w:val="00F11B2D"/>
    <w:rsid w:val="00F4100B"/>
    <w:rsid w:val="00F67160"/>
    <w:rsid w:val="00F71550"/>
    <w:rsid w:val="00F81E8B"/>
    <w:rsid w:val="00F97A85"/>
    <w:rsid w:val="00FA18BB"/>
    <w:rsid w:val="00FB2DFE"/>
    <w:rsid w:val="00FB47D0"/>
    <w:rsid w:val="00FD3C38"/>
    <w:rsid w:val="00FD65DD"/>
    <w:rsid w:val="00FD7E60"/>
    <w:rsid w:val="00FE083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09143D-A25B-42F4-B0AC-F078C39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publications/labour-force-survey-annual-report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publications/labour-force-survey-background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employmentandlabourmarket/peopleinwork/employmentandemployeetypes/qmis/labourforcesurveylfsq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7BFA-2E04-4FD5-B75C-07AEF304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3</cp:revision>
  <cp:lastPrinted>2016-05-19T11:05:00Z</cp:lastPrinted>
  <dcterms:created xsi:type="dcterms:W3CDTF">2019-06-24T13:07:00Z</dcterms:created>
  <dcterms:modified xsi:type="dcterms:W3CDTF">2019-06-24T13:08:00Z</dcterms:modified>
</cp:coreProperties>
</file>