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3227"/>
        <w:gridCol w:w="7545"/>
      </w:tblGrid>
      <w:tr w:rsidR="006E640F" w:rsidRPr="006E640F" w:rsidTr="00526C02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545" w:type="dxa"/>
            <w:vAlign w:val="center"/>
          </w:tcPr>
          <w:p w:rsidR="00BA2109" w:rsidRPr="00BA2109" w:rsidRDefault="00BA2109" w:rsidP="00B24B8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 Respect Index for Northern Ireland (as measured by the Everyday Discrimination Scale)</w:t>
            </w:r>
          </w:p>
        </w:tc>
      </w:tr>
    </w:tbl>
    <w:p w:rsidR="00FB47D0" w:rsidRPr="006E640F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6E640F" w:rsidRPr="006E640F" w:rsidRDefault="0096778E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Edel Hendry</w:t>
            </w:r>
            <w:r w:rsidR="006E640F" w:rsidRPr="006E640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E601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176EE9">
              <w:rPr>
                <w:rFonts w:asciiTheme="minorHAnsi" w:hAnsiTheme="minorHAnsi"/>
                <w:sz w:val="20"/>
                <w:szCs w:val="20"/>
              </w:rPr>
              <w:t>Executive Office</w:t>
            </w:r>
          </w:p>
        </w:tc>
      </w:tr>
      <w:tr w:rsidR="006E640F" w:rsidRPr="006E640F" w:rsidTr="00CE025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640F" w:rsidRPr="006E640F" w:rsidRDefault="00C23784" w:rsidP="006E640F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CE0252">
                <w:rPr>
                  <w:rStyle w:val="Hyperlink"/>
                </w:rPr>
                <w:t>https://www.executiveoffice-ni.gov.uk/sites/default/files/publications/execoffice/statistical-bulletin-indicator-26-respect-index_0.pdf</w:t>
              </w:r>
            </w:hyperlink>
            <w:r w:rsidR="00CE0252">
              <w:t xml:space="preserve"> 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6E640F" w:rsidRPr="006E640F" w:rsidRDefault="00A6033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months (due to data development)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Northern Ireland Life and Times Survey</w:t>
            </w:r>
            <w:r w:rsidR="00A6033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hyperlink r:id="rId9" w:history="1">
              <w:r w:rsidR="00A60337" w:rsidRPr="00A6033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www.ark.ac.uk/nilt</w:t>
              </w:r>
            </w:hyperlink>
            <w:r w:rsidR="00A6033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1" w:type="dxa"/>
            <w:vAlign w:val="center"/>
          </w:tcPr>
          <w:p w:rsidR="006E640F" w:rsidRPr="006E640F" w:rsidRDefault="0001167E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6E640F" w:rsidRPr="006E640F" w:rsidRDefault="006B55BD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B55BD">
              <w:rPr>
                <w:rStyle w:val="Hyperlink"/>
                <w:rFonts w:asciiTheme="minorHAnsi" w:hAnsiTheme="minorHAnsi"/>
                <w:sz w:val="20"/>
                <w:szCs w:val="20"/>
              </w:rPr>
              <w:t>http://www.ark.ac.uk/nilt/2017/tech17.pdf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6E640F" w:rsidRPr="006E640F" w:rsidRDefault="00B24B8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  <w:tr w:rsidR="006E640F" w:rsidRPr="006E640F" w:rsidTr="00526C02">
        <w:trPr>
          <w:trHeight w:val="201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640F" w:rsidRPr="00345E2E" w:rsidRDefault="006E640F" w:rsidP="007923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6E640F" w:rsidRDefault="0096778E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96778E">
              <w:rPr>
                <w:rFonts w:asciiTheme="minorHAnsi" w:hAnsiTheme="minorHAnsi"/>
                <w:sz w:val="20"/>
                <w:szCs w:val="20"/>
              </w:rPr>
              <w:t>In 201</w:t>
            </w:r>
            <w:r w:rsidR="00DF7785">
              <w:rPr>
                <w:rFonts w:asciiTheme="minorHAnsi" w:hAnsiTheme="minorHAnsi"/>
                <w:sz w:val="20"/>
                <w:szCs w:val="20"/>
              </w:rPr>
              <w:t>7</w:t>
            </w:r>
            <w:r w:rsidRPr="0096778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D77DD">
              <w:rPr>
                <w:rFonts w:asciiTheme="minorHAnsi" w:hAnsiTheme="minorHAnsi"/>
                <w:sz w:val="20"/>
                <w:szCs w:val="20"/>
              </w:rPr>
              <w:t>37</w:t>
            </w:r>
            <w:r w:rsidRPr="0096778E">
              <w:rPr>
                <w:rFonts w:asciiTheme="minorHAnsi" w:hAnsiTheme="minorHAnsi"/>
                <w:sz w:val="20"/>
                <w:szCs w:val="20"/>
              </w:rPr>
              <w:t>% of respondents to the Northern Ireland Life &amp; Times Survey</w:t>
            </w:r>
            <w:r w:rsidR="00B24B84">
              <w:rPr>
                <w:rFonts w:asciiTheme="minorHAnsi" w:hAnsiTheme="minorHAnsi"/>
                <w:sz w:val="20"/>
                <w:szCs w:val="20"/>
              </w:rPr>
              <w:t xml:space="preserve"> reported feeling respected. This represents a nine percentage point </w:t>
            </w:r>
            <w:r w:rsidR="009D77DD">
              <w:rPr>
                <w:rFonts w:asciiTheme="minorHAnsi" w:hAnsiTheme="minorHAnsi"/>
                <w:sz w:val="20"/>
                <w:szCs w:val="20"/>
              </w:rPr>
              <w:t>in</w:t>
            </w:r>
            <w:r w:rsidR="004B4D83">
              <w:rPr>
                <w:rFonts w:asciiTheme="minorHAnsi" w:hAnsiTheme="minorHAnsi"/>
                <w:sz w:val="20"/>
                <w:szCs w:val="20"/>
              </w:rPr>
              <w:t>crease since 2016</w:t>
            </w:r>
            <w:r w:rsidR="00435C9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778E" w:rsidRPr="006E640F" w:rsidRDefault="0096778E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2"/>
              <w:gridCol w:w="722"/>
              <w:gridCol w:w="722"/>
            </w:tblGrid>
            <w:tr w:rsidR="00B24B84" w:rsidRPr="006E640F" w:rsidTr="00D57AD0">
              <w:tc>
                <w:tcPr>
                  <w:tcW w:w="2332" w:type="dxa"/>
                </w:tcPr>
                <w:p w:rsidR="00B24B84" w:rsidRPr="006E640F" w:rsidRDefault="00B24B84" w:rsidP="0096778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B24B84" w:rsidRPr="006E640F" w:rsidRDefault="00B24B84" w:rsidP="0096778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22" w:type="dxa"/>
                </w:tcPr>
                <w:p w:rsidR="00B24B84" w:rsidRDefault="00B24B84" w:rsidP="0096778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2017</w:t>
                  </w:r>
                </w:p>
              </w:tc>
            </w:tr>
            <w:tr w:rsidR="00B24B84" w:rsidRPr="006E640F" w:rsidTr="00D57AD0">
              <w:tc>
                <w:tcPr>
                  <w:tcW w:w="2332" w:type="dxa"/>
                </w:tcPr>
                <w:p w:rsidR="00B24B84" w:rsidRPr="006E640F" w:rsidRDefault="006946C5" w:rsidP="0096778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Percentage who f</w:t>
                  </w:r>
                  <w:r w:rsidR="00BA2109">
                    <w:rPr>
                      <w:rFonts w:asciiTheme="minorHAnsi" w:hAnsiTheme="minorHAnsi"/>
                      <w:sz w:val="20"/>
                      <w:szCs w:val="20"/>
                    </w:rPr>
                    <w:t>eel respected</w:t>
                  </w:r>
                </w:p>
              </w:tc>
              <w:tc>
                <w:tcPr>
                  <w:tcW w:w="722" w:type="dxa"/>
                </w:tcPr>
                <w:p w:rsidR="00B24B84" w:rsidRPr="006E640F" w:rsidRDefault="009D77DD" w:rsidP="0096778E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28</w:t>
                  </w:r>
                  <w:r w:rsidR="00B24B84">
                    <w:rPr>
                      <w:rFonts w:asciiTheme="minorHAnsi" w:hAnsiTheme="minorHAnsi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22" w:type="dxa"/>
                </w:tcPr>
                <w:p w:rsidR="00B24B84" w:rsidRDefault="009D77DD" w:rsidP="0096778E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37</w:t>
                  </w:r>
                  <w:r w:rsidR="00B24B84">
                    <w:rPr>
                      <w:rFonts w:asciiTheme="minorHAnsi" w:hAnsiTheme="minorHAnsi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526C02">
        <w:trPr>
          <w:trHeight w:val="6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6E640F" w:rsidRPr="00BA2109" w:rsidRDefault="006E640F" w:rsidP="006E640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E3DC0">
              <w:rPr>
                <w:rFonts w:asciiTheme="minorHAnsi" w:hAnsiTheme="minorHAnsi"/>
                <w:sz w:val="20"/>
                <w:szCs w:val="20"/>
              </w:rPr>
              <w:t xml:space="preserve">Sample size: </w:t>
            </w:r>
            <w:r w:rsidR="00B24B84" w:rsidRPr="003E3DC0">
              <w:rPr>
                <w:rFonts w:asciiTheme="minorHAnsi" w:hAnsiTheme="minorHAnsi"/>
                <w:sz w:val="20"/>
                <w:szCs w:val="20"/>
              </w:rPr>
              <w:t>1</w:t>
            </w:r>
            <w:r w:rsidR="00F216EB">
              <w:rPr>
                <w:rFonts w:asciiTheme="minorHAnsi" w:hAnsiTheme="minorHAnsi"/>
                <w:sz w:val="20"/>
                <w:szCs w:val="20"/>
              </w:rPr>
              <w:t xml:space="preserve">197 (1,203 respondents to NILT survey in 2017, however </w:t>
            </w:r>
            <w:r w:rsidR="006946C5">
              <w:rPr>
                <w:rFonts w:asciiTheme="minorHAnsi" w:hAnsiTheme="minorHAnsi"/>
                <w:sz w:val="20"/>
                <w:szCs w:val="20"/>
              </w:rPr>
              <w:t>only 1197</w:t>
            </w:r>
            <w:r w:rsidR="00F216EB">
              <w:rPr>
                <w:rFonts w:asciiTheme="minorHAnsi" w:hAnsiTheme="minorHAnsi"/>
                <w:sz w:val="20"/>
                <w:szCs w:val="20"/>
              </w:rPr>
              <w:t xml:space="preserve"> answered the respect index questions)</w:t>
            </w:r>
          </w:p>
          <w:p w:rsidR="006E640F" w:rsidRPr="006E640F" w:rsidRDefault="006E640F" w:rsidP="00B24B84">
            <w:pPr>
              <w:rPr>
                <w:rFonts w:asciiTheme="minorHAnsi" w:hAnsiTheme="minorHAnsi"/>
                <w:sz w:val="20"/>
                <w:szCs w:val="20"/>
              </w:rPr>
            </w:pPr>
            <w:r w:rsidRPr="00F216EB">
              <w:rPr>
                <w:rFonts w:asciiTheme="minorHAnsi" w:hAnsiTheme="minorHAnsi"/>
                <w:sz w:val="20"/>
                <w:szCs w:val="20"/>
              </w:rPr>
              <w:t xml:space="preserve">Confidence interval: </w:t>
            </w:r>
            <w:r w:rsidR="00F10E29" w:rsidRPr="00F216EB">
              <w:rPr>
                <w:rFonts w:asciiTheme="minorHAnsi" w:hAnsiTheme="minorHAnsi"/>
                <w:sz w:val="20"/>
                <w:szCs w:val="20"/>
              </w:rPr>
              <w:t>+/-</w:t>
            </w:r>
            <w:r w:rsidRPr="00F216EB">
              <w:rPr>
                <w:rFonts w:asciiTheme="minorHAnsi" w:hAnsiTheme="minorHAnsi"/>
                <w:sz w:val="20"/>
                <w:szCs w:val="20"/>
              </w:rPr>
              <w:t>2.</w:t>
            </w:r>
            <w:r w:rsidR="00B24B84" w:rsidRPr="00F216EB">
              <w:rPr>
                <w:rFonts w:asciiTheme="minorHAnsi" w:hAnsiTheme="minorHAnsi"/>
                <w:sz w:val="20"/>
                <w:szCs w:val="20"/>
              </w:rPr>
              <w:t>7</w:t>
            </w:r>
            <w:r w:rsidR="00F10E29" w:rsidRPr="00F216EB">
              <w:rPr>
                <w:rFonts w:asciiTheme="minorHAnsi" w:hAnsiTheme="minorHAnsi"/>
                <w:sz w:val="20"/>
                <w:szCs w:val="20"/>
              </w:rPr>
              <w:t>pps</w:t>
            </w:r>
          </w:p>
        </w:tc>
      </w:tr>
      <w:tr w:rsidR="006E640F" w:rsidRPr="006E640F" w:rsidTr="00526C02">
        <w:trPr>
          <w:trHeight w:val="10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  <w:vAlign w:val="center"/>
          </w:tcPr>
          <w:p w:rsidR="006E640F" w:rsidRPr="006E640F" w:rsidRDefault="00435C98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available</w:t>
            </w:r>
          </w:p>
        </w:tc>
      </w:tr>
      <w:tr w:rsidR="006E640F" w:rsidRPr="006E640F" w:rsidTr="00526C02">
        <w:trPr>
          <w:trHeight w:val="141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  <w:vAlign w:val="center"/>
          </w:tcPr>
          <w:p w:rsidR="006E640F" w:rsidRPr="006E640F" w:rsidRDefault="00A6033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</w:tr>
      <w:tr w:rsidR="00977923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77923" w:rsidRPr="006E640F" w:rsidRDefault="00A535C2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977923" w:rsidRPr="006E640F" w:rsidRDefault="00552EC9" w:rsidP="00A60337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Y</w:t>
            </w:r>
            <w:r w:rsidR="005434B8" w:rsidRPr="006E640F">
              <w:rPr>
                <w:rFonts w:asciiTheme="minorHAnsi" w:hAnsiTheme="minorHAnsi"/>
                <w:sz w:val="20"/>
                <w:szCs w:val="20"/>
              </w:rPr>
              <w:t xml:space="preserve">es, </w:t>
            </w:r>
            <w:r w:rsidR="00F216EB">
              <w:rPr>
                <w:rFonts w:asciiTheme="minorHAnsi" w:hAnsiTheme="minorHAnsi"/>
                <w:sz w:val="20"/>
                <w:szCs w:val="20"/>
              </w:rPr>
              <w:t>this measure contributes to reporting against Outcome 7 and Outcome 9 of the Outcomes Delivery Plan 2018</w:t>
            </w:r>
            <w:r w:rsidR="00A60337">
              <w:rPr>
                <w:rFonts w:asciiTheme="minorHAnsi" w:hAnsiTheme="minorHAnsi"/>
                <w:sz w:val="20"/>
                <w:szCs w:val="20"/>
              </w:rPr>
              <w:t>-</w:t>
            </w:r>
            <w:r w:rsidR="00F216EB">
              <w:rPr>
                <w:rFonts w:asciiTheme="minorHAnsi" w:hAnsiTheme="minorHAnsi"/>
                <w:sz w:val="20"/>
                <w:szCs w:val="20"/>
              </w:rPr>
              <w:t>2019</w:t>
            </w:r>
            <w:r w:rsidR="00A60337">
              <w:rPr>
                <w:rFonts w:asciiTheme="minorHAnsi" w:hAnsiTheme="minorHAnsi"/>
                <w:sz w:val="20"/>
                <w:szCs w:val="20"/>
              </w:rPr>
              <w:t>,</w:t>
            </w:r>
            <w:r w:rsidR="00F216EB">
              <w:rPr>
                <w:rFonts w:asciiTheme="minorHAnsi" w:hAnsiTheme="minorHAnsi"/>
                <w:sz w:val="20"/>
                <w:szCs w:val="20"/>
              </w:rPr>
              <w:t xml:space="preserve"> which are reflected within </w:t>
            </w:r>
            <w:r w:rsidR="00A60337">
              <w:rPr>
                <w:rFonts w:asciiTheme="minorHAnsi" w:hAnsiTheme="minorHAnsi"/>
                <w:sz w:val="20"/>
                <w:szCs w:val="20"/>
              </w:rPr>
              <w:t>The Executive Office’s</w:t>
            </w:r>
            <w:r w:rsidR="00F216EB">
              <w:rPr>
                <w:rFonts w:asciiTheme="minorHAnsi" w:hAnsiTheme="minorHAnsi"/>
                <w:sz w:val="20"/>
                <w:szCs w:val="20"/>
              </w:rPr>
              <w:t xml:space="preserve"> business plan.  </w:t>
            </w:r>
          </w:p>
        </w:tc>
      </w:tr>
      <w:tr w:rsidR="001668A0" w:rsidRPr="006E640F" w:rsidTr="00526C0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668A0" w:rsidRPr="006E640F" w:rsidRDefault="00806A6E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If yes, p</w:t>
            </w:r>
            <w:r w:rsidR="001668A0" w:rsidRPr="006E640F">
              <w:rPr>
                <w:rFonts w:asciiTheme="minorHAnsi" w:hAnsiTheme="minorHAnsi"/>
                <w:b/>
                <w:sz w:val="20"/>
                <w:szCs w:val="20"/>
              </w:rPr>
              <w:t>lease specify any particular baseline point/year for the measure which is being</w:t>
            </w:r>
            <w:r w:rsidR="00C21990">
              <w:rPr>
                <w:rFonts w:asciiTheme="minorHAnsi" w:hAnsiTheme="minorHAnsi"/>
                <w:b/>
                <w:sz w:val="20"/>
                <w:szCs w:val="20"/>
              </w:rPr>
              <w:t xml:space="preserve"> used</w:t>
            </w:r>
            <w:r w:rsidR="001668A0" w:rsidRPr="006E640F">
              <w:rPr>
                <w:rFonts w:asciiTheme="minorHAnsi" w:hAnsiTheme="minorHAnsi"/>
                <w:b/>
                <w:sz w:val="20"/>
                <w:szCs w:val="20"/>
              </w:rPr>
              <w:t xml:space="preserve"> for performance monitoring purposes</w:t>
            </w:r>
          </w:p>
        </w:tc>
        <w:tc>
          <w:tcPr>
            <w:tcW w:w="7371" w:type="dxa"/>
            <w:vAlign w:val="center"/>
          </w:tcPr>
          <w:p w:rsidR="001668A0" w:rsidRPr="006E640F" w:rsidRDefault="005434B8" w:rsidP="006653C3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201</w:t>
            </w:r>
            <w:r w:rsidR="006653C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</w:tbl>
    <w:p w:rsidR="006E640F" w:rsidRDefault="006E640F">
      <w:pPr>
        <w:rPr>
          <w:rFonts w:asciiTheme="minorHAnsi" w:hAnsiTheme="minorHAnsi"/>
          <w:sz w:val="20"/>
          <w:szCs w:val="20"/>
        </w:rPr>
      </w:pPr>
    </w:p>
    <w:p w:rsidR="00C23784" w:rsidRDefault="006E640F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7513"/>
      </w:tblGrid>
      <w:tr w:rsidR="00C23784" w:rsidRPr="00DC13FC" w:rsidTr="002A6576">
        <w:tc>
          <w:tcPr>
            <w:tcW w:w="3085" w:type="dxa"/>
            <w:shd w:val="clear" w:color="auto" w:fill="D9D9D9" w:themeFill="background1" w:themeFillShade="D9"/>
          </w:tcPr>
          <w:p w:rsidR="00C23784" w:rsidRPr="00DC13FC" w:rsidRDefault="00C23784" w:rsidP="002A65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Technical Assessment Panel</w:t>
            </w:r>
          </w:p>
        </w:tc>
        <w:tc>
          <w:tcPr>
            <w:tcW w:w="7513" w:type="dxa"/>
          </w:tcPr>
          <w:p w:rsidR="00C23784" w:rsidRPr="00DC13FC" w:rsidRDefault="00C23784" w:rsidP="002A65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3784" w:rsidRPr="00DC13FC" w:rsidTr="002A6576">
        <w:tc>
          <w:tcPr>
            <w:tcW w:w="3085" w:type="dxa"/>
            <w:shd w:val="clear" w:color="auto" w:fill="D9D9D9" w:themeFill="background1" w:themeFillShade="D9"/>
          </w:tcPr>
          <w:p w:rsidR="00C23784" w:rsidRPr="00DC13FC" w:rsidRDefault="00C23784" w:rsidP="002A65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513" w:type="dxa"/>
          </w:tcPr>
          <w:p w:rsidR="00C23784" w:rsidRPr="00DC13FC" w:rsidRDefault="00C23784" w:rsidP="002A65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</w:t>
            </w:r>
            <w:bookmarkStart w:id="1" w:name="_GoBack"/>
            <w:bookmarkEnd w:id="1"/>
          </w:p>
        </w:tc>
      </w:tr>
      <w:tr w:rsidR="00C23784" w:rsidRPr="00DC13FC" w:rsidTr="002A6576">
        <w:trPr>
          <w:trHeight w:val="496"/>
        </w:trPr>
        <w:tc>
          <w:tcPr>
            <w:tcW w:w="3085" w:type="dxa"/>
            <w:shd w:val="clear" w:color="auto" w:fill="D9D9D9" w:themeFill="background1" w:themeFillShade="D9"/>
          </w:tcPr>
          <w:p w:rsidR="00C23784" w:rsidRPr="00DC13FC" w:rsidRDefault="00C23784" w:rsidP="002A65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513" w:type="dxa"/>
          </w:tcPr>
          <w:p w:rsidR="00C23784" w:rsidRPr="00DC13FC" w:rsidRDefault="00C23784" w:rsidP="002A65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statistically significant change</w:t>
            </w:r>
          </w:p>
        </w:tc>
      </w:tr>
    </w:tbl>
    <w:p w:rsidR="006E640F" w:rsidRDefault="006E640F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BD4124" w:rsidRPr="006E640F" w:rsidRDefault="00BD41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6E640F" w:rsidTr="006E640F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6E640F" w:rsidRDefault="006E640F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6E640F" w:rsidRDefault="00BD4124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6E640F" w:rsidRDefault="00BD4124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DF77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0A5ADB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6E640F" w:rsidRPr="006E640F" w:rsidRDefault="00191386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3E4034" w:rsidP="00DF77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Multiple year’s data may need to be merged to account for sample size.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6E640F" w:rsidRPr="006E640F" w:rsidRDefault="003E403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3E403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Multiple year’s data may need to be merged to account for sample size.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6E640F" w:rsidRPr="006E640F" w:rsidRDefault="003E403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Maybe</w:t>
            </w:r>
          </w:p>
        </w:tc>
        <w:tc>
          <w:tcPr>
            <w:tcW w:w="4536" w:type="dxa"/>
            <w:vAlign w:val="center"/>
          </w:tcPr>
          <w:p w:rsidR="006E640F" w:rsidRPr="006E640F" w:rsidRDefault="003E403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Possible to provide disability with combination of other variables.  Multiple year’s data may need to be merged to account for sample size.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6E640F" w:rsidRPr="006E640F" w:rsidRDefault="003E403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3E403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Multiple year’s data may need to be merged to account for sample size.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792329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6E640F" w:rsidRPr="006E640F" w:rsidRDefault="003E403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3E403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Multiple year’s data may need to be merged to account for sample size.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4C2627" w:rsidRDefault="006E640F" w:rsidP="00792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6E640F" w:rsidRPr="006E640F" w:rsidRDefault="00EF14B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Government District (2014)</w:t>
            </w:r>
          </w:p>
        </w:tc>
      </w:tr>
    </w:tbl>
    <w:bookmarkEnd w:id="0"/>
    <w:p w:rsidR="006E640F" w:rsidRPr="000E15DF" w:rsidRDefault="006E640F" w:rsidP="006E640F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Pr="006E640F" w:rsidRDefault="00357CC1" w:rsidP="000200B0">
      <w:pPr>
        <w:rPr>
          <w:rFonts w:asciiTheme="minorHAnsi" w:hAnsiTheme="minorHAnsi"/>
          <w:sz w:val="20"/>
          <w:szCs w:val="20"/>
        </w:rPr>
      </w:pPr>
    </w:p>
    <w:sectPr w:rsidR="00357CC1" w:rsidRPr="006E640F" w:rsidSect="008F671D">
      <w:headerReference w:type="default" r:id="rId10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5A" w:rsidRDefault="009E5B5A" w:rsidP="008F671D">
      <w:r>
        <w:separator/>
      </w:r>
    </w:p>
  </w:endnote>
  <w:endnote w:type="continuationSeparator" w:id="0">
    <w:p w:rsidR="009E5B5A" w:rsidRDefault="009E5B5A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5A" w:rsidRDefault="009E5B5A" w:rsidP="008F671D">
      <w:r>
        <w:separator/>
      </w:r>
    </w:p>
  </w:footnote>
  <w:footnote w:type="continuationSeparator" w:id="0">
    <w:p w:rsidR="009E5B5A" w:rsidRDefault="009E5B5A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D" w:rsidRPr="00E14E8E" w:rsidRDefault="008F671D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E14E8E">
      <w:rPr>
        <w:rFonts w:asciiTheme="minorHAnsi" w:hAnsiTheme="minorHAnsi" w:cs="Arial"/>
        <w:b/>
        <w:color w:val="808080" w:themeColor="background1" w:themeShade="80"/>
        <w:sz w:val="28"/>
      </w:rPr>
      <w:t>20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>2</w:t>
    </w:r>
    <w:r w:rsidR="004B0624">
      <w:rPr>
        <w:rFonts w:asciiTheme="minorHAnsi" w:hAnsiTheme="minorHAnsi" w:cs="Arial"/>
        <w:b/>
        <w:color w:val="808080" w:themeColor="background1" w:themeShade="80"/>
        <w:sz w:val="28"/>
      </w:rPr>
      <w:t>1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E640F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E640F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E640F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E640F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E640F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1167E"/>
    <w:rsid w:val="000200B0"/>
    <w:rsid w:val="00051292"/>
    <w:rsid w:val="0008515D"/>
    <w:rsid w:val="000A5ADB"/>
    <w:rsid w:val="001668A0"/>
    <w:rsid w:val="00176EE9"/>
    <w:rsid w:val="001849F8"/>
    <w:rsid w:val="001863BB"/>
    <w:rsid w:val="00191386"/>
    <w:rsid w:val="001971C8"/>
    <w:rsid w:val="001C2C68"/>
    <w:rsid w:val="001D69FA"/>
    <w:rsid w:val="00254DA2"/>
    <w:rsid w:val="002B5B3F"/>
    <w:rsid w:val="002F61AB"/>
    <w:rsid w:val="00316D9E"/>
    <w:rsid w:val="003241C2"/>
    <w:rsid w:val="00357CC1"/>
    <w:rsid w:val="00372264"/>
    <w:rsid w:val="00397F49"/>
    <w:rsid w:val="003B574C"/>
    <w:rsid w:val="003D73C1"/>
    <w:rsid w:val="003E3DC0"/>
    <w:rsid w:val="003E4034"/>
    <w:rsid w:val="003E6FDF"/>
    <w:rsid w:val="003F74DA"/>
    <w:rsid w:val="004003C5"/>
    <w:rsid w:val="00414E7E"/>
    <w:rsid w:val="00435C98"/>
    <w:rsid w:val="00455061"/>
    <w:rsid w:val="00455B77"/>
    <w:rsid w:val="00472B08"/>
    <w:rsid w:val="0047659D"/>
    <w:rsid w:val="004B0624"/>
    <w:rsid w:val="004B4D83"/>
    <w:rsid w:val="004C4A3A"/>
    <w:rsid w:val="004E6009"/>
    <w:rsid w:val="004E601D"/>
    <w:rsid w:val="00504705"/>
    <w:rsid w:val="00526C02"/>
    <w:rsid w:val="005434B8"/>
    <w:rsid w:val="00552EC9"/>
    <w:rsid w:val="00570DA2"/>
    <w:rsid w:val="0058461D"/>
    <w:rsid w:val="00587D14"/>
    <w:rsid w:val="005C79AD"/>
    <w:rsid w:val="006066B7"/>
    <w:rsid w:val="006647C3"/>
    <w:rsid w:val="006653C3"/>
    <w:rsid w:val="006722BA"/>
    <w:rsid w:val="00673210"/>
    <w:rsid w:val="006946C5"/>
    <w:rsid w:val="00697741"/>
    <w:rsid w:val="006A00BB"/>
    <w:rsid w:val="006B0988"/>
    <w:rsid w:val="006B30FF"/>
    <w:rsid w:val="006B55BD"/>
    <w:rsid w:val="006C6EF0"/>
    <w:rsid w:val="006D6E49"/>
    <w:rsid w:val="006E640F"/>
    <w:rsid w:val="006F4D20"/>
    <w:rsid w:val="00735E57"/>
    <w:rsid w:val="00770017"/>
    <w:rsid w:val="007D0190"/>
    <w:rsid w:val="00806A6E"/>
    <w:rsid w:val="00830ED6"/>
    <w:rsid w:val="008B261A"/>
    <w:rsid w:val="008B2DFE"/>
    <w:rsid w:val="008B6781"/>
    <w:rsid w:val="008F671D"/>
    <w:rsid w:val="00935670"/>
    <w:rsid w:val="009373F2"/>
    <w:rsid w:val="00947CF9"/>
    <w:rsid w:val="0096778E"/>
    <w:rsid w:val="00977923"/>
    <w:rsid w:val="009D77DD"/>
    <w:rsid w:val="009E5B5A"/>
    <w:rsid w:val="00A22428"/>
    <w:rsid w:val="00A477D0"/>
    <w:rsid w:val="00A535C2"/>
    <w:rsid w:val="00A60337"/>
    <w:rsid w:val="00A96109"/>
    <w:rsid w:val="00AB1F4E"/>
    <w:rsid w:val="00AC4933"/>
    <w:rsid w:val="00AE6B78"/>
    <w:rsid w:val="00AF02FE"/>
    <w:rsid w:val="00B24B84"/>
    <w:rsid w:val="00B41B29"/>
    <w:rsid w:val="00B47238"/>
    <w:rsid w:val="00B6370C"/>
    <w:rsid w:val="00B648DE"/>
    <w:rsid w:val="00BA2109"/>
    <w:rsid w:val="00BC054A"/>
    <w:rsid w:val="00BD4124"/>
    <w:rsid w:val="00BF60F4"/>
    <w:rsid w:val="00C21990"/>
    <w:rsid w:val="00C23784"/>
    <w:rsid w:val="00C311A7"/>
    <w:rsid w:val="00C3329E"/>
    <w:rsid w:val="00CC6E60"/>
    <w:rsid w:val="00CE0252"/>
    <w:rsid w:val="00D62389"/>
    <w:rsid w:val="00DA47CB"/>
    <w:rsid w:val="00DC24E1"/>
    <w:rsid w:val="00DC7E12"/>
    <w:rsid w:val="00DF7785"/>
    <w:rsid w:val="00E13A6B"/>
    <w:rsid w:val="00E142A0"/>
    <w:rsid w:val="00E14E8E"/>
    <w:rsid w:val="00E35588"/>
    <w:rsid w:val="00EC342C"/>
    <w:rsid w:val="00EC3A49"/>
    <w:rsid w:val="00ED1D8A"/>
    <w:rsid w:val="00EF14BF"/>
    <w:rsid w:val="00EF2DD6"/>
    <w:rsid w:val="00F02E02"/>
    <w:rsid w:val="00F10E29"/>
    <w:rsid w:val="00F162A0"/>
    <w:rsid w:val="00F216EB"/>
    <w:rsid w:val="00F329AC"/>
    <w:rsid w:val="00F72506"/>
    <w:rsid w:val="00F81E8B"/>
    <w:rsid w:val="00F91920"/>
    <w:rsid w:val="00F91E26"/>
    <w:rsid w:val="00FB47D0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2F9D9-4AF6-45B7-9437-355F81D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cutiveoffice-ni.gov.uk/sites/default/files/publications/execoffice/statistical-bulletin-indicator-26-respect-index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2343739\AppData\Local\Microsoft\Windows\INetCache\Content.Outlook\QYZ2GW0M\www.ark.ac.uk\ni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5E823-4FBE-42AF-9707-4C97AAEB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3</cp:revision>
  <cp:lastPrinted>2016-04-11T13:16:00Z</cp:lastPrinted>
  <dcterms:created xsi:type="dcterms:W3CDTF">2019-05-13T12:21:00Z</dcterms:created>
  <dcterms:modified xsi:type="dcterms:W3CDTF">2019-05-14T10:27:00Z</dcterms:modified>
</cp:coreProperties>
</file>